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1747" w:rsidRPr="001416AD" w:rsidRDefault="006D1334" w:rsidP="006D1334">
      <w:pPr>
        <w:jc w:val="center"/>
        <w:rPr>
          <w:rFonts w:eastAsia="Times New Roman"/>
          <w:b/>
          <w:bCs/>
          <w:sz w:val="28"/>
          <w:szCs w:val="28"/>
        </w:rPr>
      </w:pPr>
      <w:bookmarkStart w:id="0" w:name="_Toc131164243"/>
      <w:bookmarkStart w:id="1" w:name="_Toc508869950"/>
      <w:bookmarkStart w:id="2" w:name="_Toc509924554"/>
      <w:bookmarkStart w:id="3" w:name="_Toc3795541"/>
      <w:bookmarkStart w:id="4" w:name="_Toc4056103"/>
      <w:bookmarkStart w:id="5" w:name="_Toc66799255"/>
      <w:bookmarkStart w:id="6" w:name="_Toc100651386"/>
      <w:bookmarkStart w:id="7" w:name="_Toc4056076"/>
      <w:bookmarkStart w:id="8" w:name="_Toc66799233"/>
      <w:bookmarkStart w:id="9" w:name="_Toc508869948"/>
      <w:bookmarkStart w:id="10" w:name="_Toc509924552"/>
      <w:bookmarkStart w:id="11" w:name="_Toc3795539"/>
      <w:bookmarkStart w:id="12" w:name="_Toc4056101"/>
      <w:bookmarkStart w:id="13" w:name="_GoBack"/>
      <w:bookmarkEnd w:id="13"/>
      <w:r w:rsidRPr="001416AD">
        <w:rPr>
          <w:rFonts w:eastAsia="Times New Roman"/>
          <w:b/>
          <w:bCs/>
          <w:sz w:val="28"/>
          <w:szCs w:val="28"/>
        </w:rPr>
        <w:t>ПОЯСНИТЕЛЬНАЯ ЗАПИСКА К ОТЧЕТУ ОБ ИСПОЛНЕНИИ БЮДЖЕТА МО «МАНЖЕРОКСКОЕ СЕЛЬСКОЕ ПОСЕЛЕНИЕ» ЗА 2023 ГОД</w:t>
      </w:r>
    </w:p>
    <w:p w:rsidR="006D1334" w:rsidRPr="001416AD" w:rsidRDefault="00952148" w:rsidP="006D1334">
      <w:pPr>
        <w:pStyle w:val="1"/>
        <w:numPr>
          <w:ilvl w:val="0"/>
          <w:numId w:val="28"/>
        </w:numPr>
        <w:rPr>
          <w:color w:val="auto"/>
        </w:rPr>
      </w:pPr>
      <w:bookmarkStart w:id="14" w:name="_Toc161322859"/>
      <w:r w:rsidRPr="001416AD">
        <w:rPr>
          <w:color w:val="auto"/>
        </w:rPr>
        <w:t xml:space="preserve">Основные показатели отчёта об исполнении бюджета </w:t>
      </w:r>
    </w:p>
    <w:p w:rsidR="00952148" w:rsidRPr="001416AD" w:rsidRDefault="006D1334" w:rsidP="006D1334">
      <w:pPr>
        <w:pStyle w:val="1"/>
        <w:rPr>
          <w:color w:val="auto"/>
        </w:rPr>
      </w:pPr>
      <w:r w:rsidRPr="001416AD">
        <w:rPr>
          <w:color w:val="auto"/>
        </w:rPr>
        <w:t>з</w:t>
      </w:r>
      <w:r w:rsidR="00952148" w:rsidRPr="001416AD">
        <w:rPr>
          <w:color w:val="auto"/>
        </w:rPr>
        <w:t>а 2023 год</w:t>
      </w:r>
      <w:bookmarkEnd w:id="0"/>
      <w:bookmarkEnd w:id="14"/>
    </w:p>
    <w:p w:rsidR="00952148" w:rsidRPr="001416AD" w:rsidRDefault="00952148" w:rsidP="00952148"/>
    <w:p w:rsidR="00952148" w:rsidRPr="001416AD" w:rsidRDefault="00952148" w:rsidP="00F30F2C">
      <w:pPr>
        <w:autoSpaceDE w:val="0"/>
        <w:autoSpaceDN w:val="0"/>
        <w:adjustRightInd w:val="0"/>
        <w:spacing w:after="0"/>
        <w:ind w:right="-2" w:firstLine="709"/>
        <w:jc w:val="both"/>
        <w:rPr>
          <w:sz w:val="28"/>
          <w:szCs w:val="28"/>
        </w:rPr>
      </w:pPr>
      <w:r w:rsidRPr="001416AD">
        <w:rPr>
          <w:sz w:val="28"/>
          <w:szCs w:val="28"/>
        </w:rPr>
        <w:t>Отчёт об исполнении бюджета за 2023 год подготовлен в соответствии со статьями 264.1 и 264.2 Бюджетного</w:t>
      </w:r>
      <w:r w:rsidR="007963D4" w:rsidRPr="001416AD">
        <w:rPr>
          <w:sz w:val="28"/>
          <w:szCs w:val="28"/>
        </w:rPr>
        <w:t xml:space="preserve"> кодекса Российской Федерации, Р</w:t>
      </w:r>
      <w:r w:rsidRPr="001416AD">
        <w:rPr>
          <w:sz w:val="28"/>
          <w:szCs w:val="28"/>
        </w:rPr>
        <w:t xml:space="preserve">ешением </w:t>
      </w:r>
      <w:r w:rsidR="006D1334" w:rsidRPr="001416AD">
        <w:rPr>
          <w:sz w:val="28"/>
          <w:szCs w:val="28"/>
        </w:rPr>
        <w:t xml:space="preserve">Совета депутатов </w:t>
      </w:r>
      <w:proofErr w:type="spellStart"/>
      <w:r w:rsidR="006D1334" w:rsidRPr="001416AD">
        <w:rPr>
          <w:sz w:val="28"/>
          <w:szCs w:val="28"/>
        </w:rPr>
        <w:t>Манжерокского</w:t>
      </w:r>
      <w:proofErr w:type="spellEnd"/>
      <w:r w:rsidR="006D1334" w:rsidRPr="001416AD">
        <w:rPr>
          <w:sz w:val="28"/>
          <w:szCs w:val="28"/>
        </w:rPr>
        <w:t xml:space="preserve"> сельского поселения</w:t>
      </w:r>
      <w:r w:rsidR="007963D4" w:rsidRPr="001416AD">
        <w:rPr>
          <w:sz w:val="28"/>
          <w:szCs w:val="28"/>
        </w:rPr>
        <w:t xml:space="preserve"> № 23-2 от 22.09.2020г.</w:t>
      </w:r>
      <w:r w:rsidRPr="001416AD">
        <w:rPr>
          <w:sz w:val="28"/>
          <w:szCs w:val="28"/>
        </w:rPr>
        <w:t xml:space="preserve"> «О</w:t>
      </w:r>
      <w:r w:rsidR="006D1334" w:rsidRPr="001416AD">
        <w:rPr>
          <w:sz w:val="28"/>
          <w:szCs w:val="28"/>
        </w:rPr>
        <w:t>б утверждении</w:t>
      </w:r>
      <w:r w:rsidRPr="001416AD">
        <w:rPr>
          <w:sz w:val="28"/>
          <w:szCs w:val="28"/>
        </w:rPr>
        <w:t xml:space="preserve"> Положени</w:t>
      </w:r>
      <w:r w:rsidR="006D1334" w:rsidRPr="001416AD">
        <w:rPr>
          <w:sz w:val="28"/>
          <w:szCs w:val="28"/>
        </w:rPr>
        <w:t>я</w:t>
      </w:r>
      <w:r w:rsidRPr="001416AD">
        <w:rPr>
          <w:sz w:val="28"/>
          <w:szCs w:val="28"/>
        </w:rPr>
        <w:t xml:space="preserve"> о </w:t>
      </w:r>
      <w:r w:rsidR="007963D4" w:rsidRPr="001416AD">
        <w:rPr>
          <w:sz w:val="28"/>
          <w:szCs w:val="28"/>
        </w:rPr>
        <w:t xml:space="preserve">бюджетном </w:t>
      </w:r>
      <w:r w:rsidRPr="001416AD">
        <w:rPr>
          <w:sz w:val="28"/>
          <w:szCs w:val="28"/>
        </w:rPr>
        <w:t>процесс</w:t>
      </w:r>
      <w:r w:rsidR="006D1334" w:rsidRPr="001416AD">
        <w:rPr>
          <w:sz w:val="28"/>
          <w:szCs w:val="28"/>
        </w:rPr>
        <w:t>е</w:t>
      </w:r>
      <w:r w:rsidRPr="001416AD">
        <w:rPr>
          <w:sz w:val="28"/>
          <w:szCs w:val="28"/>
        </w:rPr>
        <w:t xml:space="preserve"> </w:t>
      </w:r>
      <w:r w:rsidR="006D1334" w:rsidRPr="001416AD">
        <w:rPr>
          <w:sz w:val="28"/>
          <w:szCs w:val="28"/>
        </w:rPr>
        <w:t>муниципального образования Манжерокское сельское поселение</w:t>
      </w:r>
      <w:r w:rsidRPr="001416AD">
        <w:rPr>
          <w:sz w:val="28"/>
          <w:szCs w:val="28"/>
        </w:rPr>
        <w:t>»</w:t>
      </w:r>
      <w:r w:rsidR="006D1334" w:rsidRPr="001416AD">
        <w:rPr>
          <w:sz w:val="28"/>
          <w:szCs w:val="28"/>
        </w:rPr>
        <w:t xml:space="preserve"> (далее – Положение о бюджетном процессе)</w:t>
      </w:r>
      <w:r w:rsidRPr="001416AD">
        <w:rPr>
          <w:sz w:val="28"/>
          <w:szCs w:val="28"/>
        </w:rPr>
        <w:t>.</w:t>
      </w:r>
    </w:p>
    <w:p w:rsidR="00952148" w:rsidRPr="001416AD" w:rsidRDefault="00952148" w:rsidP="00F30F2C">
      <w:pPr>
        <w:autoSpaceDE w:val="0"/>
        <w:autoSpaceDN w:val="0"/>
        <w:adjustRightInd w:val="0"/>
        <w:spacing w:after="0"/>
        <w:ind w:right="-2" w:firstLine="709"/>
        <w:jc w:val="both"/>
        <w:rPr>
          <w:sz w:val="28"/>
          <w:szCs w:val="28"/>
        </w:rPr>
      </w:pPr>
      <w:r w:rsidRPr="001416AD">
        <w:rPr>
          <w:sz w:val="28"/>
          <w:szCs w:val="28"/>
        </w:rPr>
        <w:t>Отчёт об исполнении бюджета за 2023 год составлен в соответствии с приказом Министерства Финансов Российской Федерации от 23 декабря 2010 г. N 191-н «Об утверждении инструкции о порядке составления и предоставления годовой, квартальной и месячной отчётности об исполнении бюджетов бюджетной системы Российской Федерации».</w:t>
      </w:r>
    </w:p>
    <w:p w:rsidR="00952148" w:rsidRPr="001416AD" w:rsidRDefault="00952148" w:rsidP="00F30F2C">
      <w:pPr>
        <w:autoSpaceDE w:val="0"/>
        <w:autoSpaceDN w:val="0"/>
        <w:adjustRightInd w:val="0"/>
        <w:spacing w:after="0"/>
        <w:ind w:right="-2" w:firstLine="709"/>
        <w:jc w:val="both"/>
        <w:rPr>
          <w:sz w:val="28"/>
          <w:szCs w:val="28"/>
        </w:rPr>
      </w:pPr>
      <w:r w:rsidRPr="001416AD">
        <w:rPr>
          <w:sz w:val="28"/>
          <w:szCs w:val="28"/>
        </w:rPr>
        <w:t>Отчет об исполнении бюджета содержит данные об исполнении бюджета по доходам, расходам и источникам финансирования дефицита бюджета в соответствии с бюджетной классификацией Российской Федерации.</w:t>
      </w:r>
    </w:p>
    <w:p w:rsidR="00952148" w:rsidRPr="001416AD" w:rsidRDefault="00952148" w:rsidP="00F30F2C">
      <w:pPr>
        <w:autoSpaceDE w:val="0"/>
        <w:autoSpaceDN w:val="0"/>
        <w:adjustRightInd w:val="0"/>
        <w:spacing w:after="0"/>
        <w:ind w:right="-2" w:firstLine="709"/>
        <w:jc w:val="both"/>
        <w:rPr>
          <w:sz w:val="28"/>
          <w:szCs w:val="28"/>
        </w:rPr>
      </w:pPr>
      <w:r w:rsidRPr="001416AD">
        <w:rPr>
          <w:sz w:val="28"/>
          <w:szCs w:val="28"/>
        </w:rPr>
        <w:t xml:space="preserve">В соответствии </w:t>
      </w:r>
      <w:r w:rsidR="006D1334" w:rsidRPr="001416AD">
        <w:rPr>
          <w:sz w:val="28"/>
          <w:szCs w:val="28"/>
        </w:rPr>
        <w:t>с Положением о бюджетном процессе</w:t>
      </w:r>
      <w:r w:rsidRPr="001416AD">
        <w:rPr>
          <w:sz w:val="28"/>
          <w:szCs w:val="28"/>
        </w:rPr>
        <w:t xml:space="preserve"> отдельными приложениями в составе отчёта об исполнении бюджета сформированы:</w:t>
      </w:r>
    </w:p>
    <w:p w:rsidR="00952148" w:rsidRPr="001416AD" w:rsidRDefault="00952148" w:rsidP="00F30F2C">
      <w:pPr>
        <w:spacing w:after="0"/>
        <w:ind w:right="-2" w:firstLine="709"/>
        <w:jc w:val="both"/>
        <w:rPr>
          <w:bCs/>
          <w:snapToGrid w:val="0"/>
          <w:sz w:val="28"/>
          <w:szCs w:val="28"/>
        </w:rPr>
      </w:pPr>
      <w:r w:rsidRPr="001416AD">
        <w:rPr>
          <w:bCs/>
          <w:snapToGrid w:val="0"/>
          <w:sz w:val="28"/>
          <w:szCs w:val="28"/>
        </w:rPr>
        <w:t xml:space="preserve"> - </w:t>
      </w:r>
      <w:r w:rsidRPr="001416AD">
        <w:rPr>
          <w:bCs/>
          <w:sz w:val="28"/>
          <w:szCs w:val="28"/>
        </w:rPr>
        <w:t>показатели доходов бюджета за 2023 год по кодам классификации доходов бюджетов</w:t>
      </w:r>
      <w:r w:rsidRPr="001416AD">
        <w:rPr>
          <w:bCs/>
          <w:snapToGrid w:val="0"/>
          <w:sz w:val="28"/>
          <w:szCs w:val="28"/>
        </w:rPr>
        <w:t>;</w:t>
      </w:r>
    </w:p>
    <w:p w:rsidR="00952148" w:rsidRPr="001416AD" w:rsidRDefault="00952148" w:rsidP="00F30F2C">
      <w:pPr>
        <w:spacing w:after="0"/>
        <w:ind w:right="-2" w:firstLine="709"/>
        <w:jc w:val="both"/>
        <w:rPr>
          <w:bCs/>
          <w:snapToGrid w:val="0"/>
          <w:sz w:val="28"/>
          <w:szCs w:val="28"/>
        </w:rPr>
      </w:pPr>
      <w:r w:rsidRPr="001416AD">
        <w:rPr>
          <w:bCs/>
          <w:snapToGrid w:val="0"/>
          <w:sz w:val="28"/>
          <w:szCs w:val="28"/>
        </w:rPr>
        <w:t>- п</w:t>
      </w:r>
      <w:r w:rsidRPr="001416AD">
        <w:rPr>
          <w:bCs/>
          <w:sz w:val="28"/>
          <w:szCs w:val="28"/>
        </w:rPr>
        <w:t>оказатели расходов бюджета за 2023 год по разделам и подразделам классификации расходов бюджетов</w:t>
      </w:r>
      <w:r w:rsidRPr="001416AD">
        <w:rPr>
          <w:bCs/>
          <w:snapToGrid w:val="0"/>
          <w:sz w:val="28"/>
          <w:szCs w:val="28"/>
        </w:rPr>
        <w:t>;</w:t>
      </w:r>
    </w:p>
    <w:p w:rsidR="00952148" w:rsidRPr="001416AD" w:rsidRDefault="00952148" w:rsidP="00F30F2C">
      <w:pPr>
        <w:spacing w:after="0"/>
        <w:ind w:right="-2" w:firstLine="709"/>
        <w:jc w:val="both"/>
        <w:rPr>
          <w:bCs/>
          <w:snapToGrid w:val="0"/>
          <w:sz w:val="28"/>
          <w:szCs w:val="28"/>
        </w:rPr>
      </w:pPr>
      <w:r w:rsidRPr="001416AD">
        <w:rPr>
          <w:bCs/>
          <w:snapToGrid w:val="0"/>
          <w:sz w:val="28"/>
          <w:szCs w:val="28"/>
        </w:rPr>
        <w:t xml:space="preserve"> -  </w:t>
      </w:r>
      <w:r w:rsidRPr="001416AD">
        <w:rPr>
          <w:bCs/>
          <w:sz w:val="28"/>
          <w:szCs w:val="28"/>
        </w:rPr>
        <w:t>показатели расходов бюджета за 2023 год по ведомственной структуре расходов бюджета</w:t>
      </w:r>
      <w:r w:rsidRPr="001416AD">
        <w:rPr>
          <w:bCs/>
          <w:snapToGrid w:val="0"/>
          <w:sz w:val="28"/>
          <w:szCs w:val="28"/>
        </w:rPr>
        <w:t>;</w:t>
      </w:r>
    </w:p>
    <w:p w:rsidR="00952148" w:rsidRPr="001416AD" w:rsidRDefault="00952148" w:rsidP="00F30F2C">
      <w:pPr>
        <w:spacing w:after="0"/>
        <w:ind w:right="-2" w:firstLine="709"/>
        <w:jc w:val="both"/>
        <w:rPr>
          <w:bCs/>
          <w:snapToGrid w:val="0"/>
          <w:sz w:val="28"/>
          <w:szCs w:val="28"/>
        </w:rPr>
      </w:pPr>
      <w:r w:rsidRPr="001416AD">
        <w:rPr>
          <w:bCs/>
          <w:snapToGrid w:val="0"/>
          <w:sz w:val="28"/>
          <w:szCs w:val="28"/>
        </w:rPr>
        <w:t>- п</w:t>
      </w:r>
      <w:r w:rsidRPr="001416AD">
        <w:rPr>
          <w:bCs/>
          <w:sz w:val="28"/>
          <w:szCs w:val="28"/>
        </w:rPr>
        <w:t>оказатели источников финансирования дефицита бюджета за 2023 год по кодам классификации источников финансирования дефицита бюджетов</w:t>
      </w:r>
      <w:r w:rsidR="006D1334" w:rsidRPr="001416AD">
        <w:rPr>
          <w:bCs/>
          <w:sz w:val="28"/>
          <w:szCs w:val="28"/>
        </w:rPr>
        <w:t>.</w:t>
      </w:r>
    </w:p>
    <w:p w:rsidR="00952148" w:rsidRPr="001416AD" w:rsidRDefault="00952148" w:rsidP="00F30F2C">
      <w:pPr>
        <w:autoSpaceDE w:val="0"/>
        <w:autoSpaceDN w:val="0"/>
        <w:adjustRightInd w:val="0"/>
        <w:spacing w:after="0"/>
        <w:ind w:right="-2" w:firstLine="709"/>
        <w:jc w:val="both"/>
        <w:rPr>
          <w:sz w:val="28"/>
          <w:szCs w:val="28"/>
        </w:rPr>
      </w:pPr>
      <w:r w:rsidRPr="001416AD">
        <w:rPr>
          <w:sz w:val="28"/>
          <w:szCs w:val="28"/>
        </w:rPr>
        <w:t xml:space="preserve">В соответствии со статьёй 81 Бюджетного кодекса РФ к отчёту об исполнении бюджета прилагается отчет об использовании бюджетных ассигнований резервного фонда </w:t>
      </w:r>
      <w:r w:rsidR="006D1334" w:rsidRPr="001416AD">
        <w:rPr>
          <w:sz w:val="28"/>
          <w:szCs w:val="28"/>
        </w:rPr>
        <w:t>а</w:t>
      </w:r>
      <w:r w:rsidRPr="001416AD">
        <w:rPr>
          <w:sz w:val="28"/>
          <w:szCs w:val="28"/>
        </w:rPr>
        <w:t xml:space="preserve">дминистрации </w:t>
      </w:r>
      <w:r w:rsidR="006D1334" w:rsidRPr="001416AD">
        <w:rPr>
          <w:sz w:val="28"/>
          <w:szCs w:val="28"/>
        </w:rPr>
        <w:t>сельского поселения</w:t>
      </w:r>
      <w:r w:rsidRPr="001416AD">
        <w:rPr>
          <w:sz w:val="28"/>
          <w:szCs w:val="28"/>
        </w:rPr>
        <w:t>.</w:t>
      </w:r>
    </w:p>
    <w:p w:rsidR="006D1334" w:rsidRPr="001416AD" w:rsidRDefault="006D1334" w:rsidP="00952148">
      <w:pPr>
        <w:widowControl w:val="0"/>
        <w:autoSpaceDE w:val="0"/>
        <w:autoSpaceDN w:val="0"/>
        <w:adjustRightInd w:val="0"/>
        <w:spacing w:after="0"/>
        <w:ind w:right="424" w:firstLine="709"/>
        <w:rPr>
          <w:rFonts w:eastAsia="Times New Roman"/>
          <w:sz w:val="24"/>
          <w:szCs w:val="24"/>
        </w:rPr>
      </w:pPr>
    </w:p>
    <w:p w:rsidR="006D1334" w:rsidRPr="001416AD" w:rsidRDefault="006D1334" w:rsidP="00952148">
      <w:pPr>
        <w:widowControl w:val="0"/>
        <w:autoSpaceDE w:val="0"/>
        <w:autoSpaceDN w:val="0"/>
        <w:adjustRightInd w:val="0"/>
        <w:spacing w:after="0"/>
        <w:ind w:right="424" w:firstLine="709"/>
        <w:rPr>
          <w:rFonts w:eastAsia="Times New Roman"/>
          <w:sz w:val="24"/>
          <w:szCs w:val="24"/>
        </w:rPr>
      </w:pPr>
    </w:p>
    <w:p w:rsidR="006D1334" w:rsidRPr="001416AD" w:rsidRDefault="006D1334" w:rsidP="00952148">
      <w:pPr>
        <w:widowControl w:val="0"/>
        <w:autoSpaceDE w:val="0"/>
        <w:autoSpaceDN w:val="0"/>
        <w:adjustRightInd w:val="0"/>
        <w:spacing w:after="0"/>
        <w:ind w:right="424" w:firstLine="709"/>
        <w:rPr>
          <w:rFonts w:eastAsia="Times New Roman"/>
          <w:sz w:val="24"/>
          <w:szCs w:val="24"/>
        </w:rPr>
      </w:pPr>
    </w:p>
    <w:p w:rsidR="00F30F2C" w:rsidRPr="001416AD" w:rsidRDefault="00F30F2C" w:rsidP="00952148">
      <w:pPr>
        <w:widowControl w:val="0"/>
        <w:autoSpaceDE w:val="0"/>
        <w:autoSpaceDN w:val="0"/>
        <w:adjustRightInd w:val="0"/>
        <w:spacing w:after="0"/>
        <w:ind w:right="424" w:firstLine="709"/>
        <w:rPr>
          <w:rFonts w:eastAsia="Times New Roman"/>
          <w:sz w:val="24"/>
          <w:szCs w:val="24"/>
        </w:rPr>
      </w:pPr>
    </w:p>
    <w:p w:rsidR="00DA1B98" w:rsidRPr="001416AD" w:rsidRDefault="00DA1B98" w:rsidP="00E4730F">
      <w:pPr>
        <w:widowControl w:val="0"/>
        <w:autoSpaceDE w:val="0"/>
        <w:autoSpaceDN w:val="0"/>
        <w:adjustRightInd w:val="0"/>
        <w:spacing w:after="0"/>
        <w:ind w:right="-2" w:firstLine="709"/>
        <w:rPr>
          <w:rFonts w:eastAsia="Times New Roman"/>
          <w:sz w:val="24"/>
          <w:szCs w:val="24"/>
        </w:rPr>
      </w:pPr>
    </w:p>
    <w:p w:rsidR="00952148" w:rsidRPr="001416AD" w:rsidRDefault="00E4730F" w:rsidP="00E4730F">
      <w:pPr>
        <w:widowControl w:val="0"/>
        <w:autoSpaceDE w:val="0"/>
        <w:autoSpaceDN w:val="0"/>
        <w:adjustRightInd w:val="0"/>
        <w:spacing w:after="0"/>
        <w:ind w:right="-2" w:firstLine="709"/>
        <w:rPr>
          <w:rFonts w:eastAsia="Times New Roman"/>
          <w:sz w:val="24"/>
          <w:szCs w:val="24"/>
        </w:rPr>
      </w:pPr>
      <w:r w:rsidRPr="001416AD">
        <w:rPr>
          <w:rFonts w:eastAsia="Times New Roman"/>
          <w:sz w:val="24"/>
          <w:szCs w:val="24"/>
        </w:rPr>
        <w:lastRenderedPageBreak/>
        <w:t>Таблица 1</w:t>
      </w:r>
    </w:p>
    <w:p w:rsidR="00952148" w:rsidRPr="001416AD" w:rsidRDefault="00952148" w:rsidP="00952148">
      <w:pPr>
        <w:widowControl w:val="0"/>
        <w:autoSpaceDE w:val="0"/>
        <w:autoSpaceDN w:val="0"/>
        <w:adjustRightInd w:val="0"/>
        <w:spacing w:after="0"/>
        <w:ind w:right="424"/>
        <w:jc w:val="center"/>
        <w:rPr>
          <w:rFonts w:eastAsia="Times New Roman"/>
          <w:b/>
          <w:sz w:val="28"/>
          <w:szCs w:val="28"/>
        </w:rPr>
      </w:pPr>
      <w:r w:rsidRPr="001416AD">
        <w:rPr>
          <w:rFonts w:eastAsia="Times New Roman"/>
          <w:b/>
          <w:sz w:val="28"/>
          <w:szCs w:val="28"/>
        </w:rPr>
        <w:t xml:space="preserve">Основные параметры исполнения бюджета </w:t>
      </w:r>
    </w:p>
    <w:p w:rsidR="00952148" w:rsidRPr="001416AD" w:rsidRDefault="00952148" w:rsidP="00E4730F">
      <w:pPr>
        <w:widowControl w:val="0"/>
        <w:autoSpaceDE w:val="0"/>
        <w:autoSpaceDN w:val="0"/>
        <w:adjustRightInd w:val="0"/>
        <w:spacing w:after="0"/>
        <w:ind w:right="-2"/>
        <w:rPr>
          <w:rFonts w:eastAsia="Times New Roman"/>
          <w:sz w:val="24"/>
          <w:szCs w:val="24"/>
        </w:rPr>
      </w:pPr>
      <w:r w:rsidRPr="001416AD">
        <w:rPr>
          <w:rFonts w:eastAsia="Times New Roman"/>
          <w:sz w:val="24"/>
          <w:szCs w:val="24"/>
        </w:rPr>
        <w:t>(тыс. рублей)</w:t>
      </w:r>
    </w:p>
    <w:tbl>
      <w:tblPr>
        <w:tblW w:w="9294" w:type="dxa"/>
        <w:tblInd w:w="-5" w:type="dxa"/>
        <w:tblLayout w:type="fixed"/>
        <w:tblLook w:val="04A0" w:firstRow="1" w:lastRow="0" w:firstColumn="1" w:lastColumn="0" w:noHBand="0" w:noVBand="1"/>
      </w:tblPr>
      <w:tblGrid>
        <w:gridCol w:w="1555"/>
        <w:gridCol w:w="1446"/>
        <w:gridCol w:w="1364"/>
        <w:gridCol w:w="1417"/>
        <w:gridCol w:w="1501"/>
        <w:gridCol w:w="1018"/>
        <w:gridCol w:w="993"/>
      </w:tblGrid>
      <w:tr w:rsidR="001416AD" w:rsidRPr="001416AD" w:rsidTr="00F30F2C">
        <w:trPr>
          <w:trHeight w:val="126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2148" w:rsidRPr="001416AD" w:rsidRDefault="00952148" w:rsidP="00FD1747">
            <w:pPr>
              <w:spacing w:after="0" w:line="240" w:lineRule="auto"/>
              <w:jc w:val="center"/>
              <w:rPr>
                <w:rFonts w:eastAsia="Times New Roman"/>
                <w:sz w:val="20"/>
                <w:szCs w:val="20"/>
              </w:rPr>
            </w:pPr>
            <w:r w:rsidRPr="001416AD">
              <w:rPr>
                <w:rFonts w:eastAsia="Times New Roman"/>
                <w:sz w:val="20"/>
                <w:szCs w:val="20"/>
              </w:rPr>
              <w:t xml:space="preserve">Наименование </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952148" w:rsidRPr="001416AD" w:rsidRDefault="00952148" w:rsidP="00FD1747">
            <w:pPr>
              <w:spacing w:after="0" w:line="240" w:lineRule="auto"/>
              <w:jc w:val="center"/>
              <w:rPr>
                <w:rFonts w:eastAsia="Times New Roman"/>
                <w:sz w:val="20"/>
                <w:szCs w:val="20"/>
              </w:rPr>
            </w:pPr>
            <w:r w:rsidRPr="001416AD">
              <w:rPr>
                <w:rFonts w:eastAsia="Times New Roman"/>
                <w:sz w:val="20"/>
                <w:szCs w:val="20"/>
              </w:rPr>
              <w:t>Исполнено за 2022 год</w:t>
            </w:r>
          </w:p>
        </w:tc>
        <w:tc>
          <w:tcPr>
            <w:tcW w:w="1364" w:type="dxa"/>
            <w:tcBorders>
              <w:top w:val="single" w:sz="4" w:space="0" w:color="auto"/>
              <w:left w:val="nil"/>
              <w:bottom w:val="single" w:sz="4" w:space="0" w:color="auto"/>
              <w:right w:val="single" w:sz="4" w:space="0" w:color="auto"/>
            </w:tcBorders>
            <w:shd w:val="clear" w:color="auto" w:fill="auto"/>
            <w:vAlign w:val="center"/>
            <w:hideMark/>
          </w:tcPr>
          <w:p w:rsidR="00952148" w:rsidRPr="001416AD" w:rsidRDefault="00952148" w:rsidP="00FD1747">
            <w:pPr>
              <w:spacing w:after="0" w:line="240" w:lineRule="auto"/>
              <w:jc w:val="center"/>
              <w:rPr>
                <w:rFonts w:eastAsia="Times New Roman"/>
                <w:sz w:val="20"/>
                <w:szCs w:val="20"/>
              </w:rPr>
            </w:pPr>
            <w:r w:rsidRPr="001416AD">
              <w:rPr>
                <w:rFonts w:eastAsia="Times New Roman"/>
                <w:sz w:val="20"/>
                <w:szCs w:val="20"/>
              </w:rPr>
              <w:t xml:space="preserve">Утвержденный план на 2023 год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52148" w:rsidRPr="001416AD" w:rsidRDefault="00952148" w:rsidP="00FD1747">
            <w:pPr>
              <w:spacing w:after="0" w:line="240" w:lineRule="auto"/>
              <w:jc w:val="center"/>
              <w:rPr>
                <w:rFonts w:eastAsia="Times New Roman"/>
                <w:sz w:val="20"/>
                <w:szCs w:val="20"/>
              </w:rPr>
            </w:pPr>
            <w:r w:rsidRPr="001416AD">
              <w:rPr>
                <w:rFonts w:eastAsia="Times New Roman"/>
                <w:sz w:val="20"/>
                <w:szCs w:val="20"/>
              </w:rPr>
              <w:t>Уточненный план на 2023 год</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952148" w:rsidRPr="001416AD" w:rsidRDefault="00952148" w:rsidP="00FD1747">
            <w:pPr>
              <w:spacing w:after="0" w:line="240" w:lineRule="auto"/>
              <w:jc w:val="center"/>
              <w:rPr>
                <w:rFonts w:eastAsia="Times New Roman"/>
                <w:sz w:val="20"/>
                <w:szCs w:val="20"/>
              </w:rPr>
            </w:pPr>
            <w:r w:rsidRPr="001416AD">
              <w:rPr>
                <w:rFonts w:eastAsia="Times New Roman"/>
                <w:sz w:val="20"/>
                <w:szCs w:val="20"/>
              </w:rPr>
              <w:t>Исполнено за 2023 год</w:t>
            </w:r>
          </w:p>
        </w:tc>
        <w:tc>
          <w:tcPr>
            <w:tcW w:w="1018" w:type="dxa"/>
            <w:tcBorders>
              <w:top w:val="single" w:sz="4" w:space="0" w:color="auto"/>
              <w:left w:val="nil"/>
              <w:bottom w:val="single" w:sz="4" w:space="0" w:color="auto"/>
              <w:right w:val="single" w:sz="4" w:space="0" w:color="auto"/>
            </w:tcBorders>
            <w:shd w:val="clear" w:color="auto" w:fill="auto"/>
            <w:vAlign w:val="center"/>
            <w:hideMark/>
          </w:tcPr>
          <w:p w:rsidR="00952148" w:rsidRPr="001416AD" w:rsidRDefault="00952148" w:rsidP="00FD1747">
            <w:pPr>
              <w:spacing w:after="0" w:line="240" w:lineRule="auto"/>
              <w:jc w:val="center"/>
              <w:rPr>
                <w:rFonts w:eastAsia="Times New Roman"/>
                <w:sz w:val="20"/>
                <w:szCs w:val="20"/>
              </w:rPr>
            </w:pPr>
            <w:r w:rsidRPr="001416AD">
              <w:rPr>
                <w:rFonts w:eastAsia="Times New Roman"/>
                <w:sz w:val="20"/>
                <w:szCs w:val="20"/>
              </w:rPr>
              <w:t>% исполнения уточненного плана на 2023 год</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952148" w:rsidRPr="001416AD" w:rsidRDefault="00952148" w:rsidP="00FD1747">
            <w:pPr>
              <w:spacing w:after="0" w:line="240" w:lineRule="auto"/>
              <w:jc w:val="center"/>
              <w:rPr>
                <w:rFonts w:eastAsia="Times New Roman"/>
                <w:sz w:val="20"/>
                <w:szCs w:val="20"/>
              </w:rPr>
            </w:pPr>
            <w:r w:rsidRPr="001416AD">
              <w:rPr>
                <w:rFonts w:eastAsia="Times New Roman"/>
                <w:sz w:val="20"/>
                <w:szCs w:val="20"/>
              </w:rPr>
              <w:t>% исполнения к 2022 году</w:t>
            </w:r>
          </w:p>
        </w:tc>
      </w:tr>
      <w:tr w:rsidR="001416AD" w:rsidRPr="001416AD" w:rsidTr="00F30F2C">
        <w:trPr>
          <w:trHeight w:val="735"/>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952148" w:rsidRPr="001416AD" w:rsidRDefault="00952148" w:rsidP="00FD1747">
            <w:pPr>
              <w:spacing w:after="0" w:line="240" w:lineRule="auto"/>
              <w:jc w:val="left"/>
              <w:rPr>
                <w:rFonts w:eastAsia="Times New Roman"/>
                <w:sz w:val="20"/>
                <w:szCs w:val="20"/>
              </w:rPr>
            </w:pPr>
            <w:r w:rsidRPr="001416AD">
              <w:rPr>
                <w:rFonts w:eastAsia="Times New Roman"/>
                <w:sz w:val="20"/>
                <w:szCs w:val="20"/>
              </w:rPr>
              <w:t>Доходы</w:t>
            </w:r>
          </w:p>
        </w:tc>
        <w:tc>
          <w:tcPr>
            <w:tcW w:w="1446" w:type="dxa"/>
            <w:tcBorders>
              <w:top w:val="nil"/>
              <w:left w:val="nil"/>
              <w:bottom w:val="single" w:sz="4" w:space="0" w:color="auto"/>
              <w:right w:val="single" w:sz="4" w:space="0" w:color="auto"/>
            </w:tcBorders>
            <w:shd w:val="clear" w:color="auto" w:fill="auto"/>
            <w:vAlign w:val="center"/>
          </w:tcPr>
          <w:p w:rsidR="00952148" w:rsidRPr="001416AD" w:rsidRDefault="001B6BD2" w:rsidP="00FD1747">
            <w:pPr>
              <w:spacing w:after="0" w:line="240" w:lineRule="auto"/>
              <w:jc w:val="center"/>
              <w:rPr>
                <w:rFonts w:eastAsia="Times New Roman"/>
                <w:sz w:val="20"/>
                <w:szCs w:val="20"/>
              </w:rPr>
            </w:pPr>
            <w:r w:rsidRPr="001416AD">
              <w:rPr>
                <w:rFonts w:eastAsia="Times New Roman"/>
                <w:sz w:val="20"/>
                <w:szCs w:val="20"/>
              </w:rPr>
              <w:t>36 376,17329</w:t>
            </w:r>
          </w:p>
        </w:tc>
        <w:tc>
          <w:tcPr>
            <w:tcW w:w="1364" w:type="dxa"/>
            <w:tcBorders>
              <w:top w:val="nil"/>
              <w:left w:val="nil"/>
              <w:bottom w:val="single" w:sz="4" w:space="0" w:color="auto"/>
              <w:right w:val="single" w:sz="4" w:space="0" w:color="auto"/>
            </w:tcBorders>
            <w:shd w:val="clear" w:color="auto" w:fill="auto"/>
            <w:vAlign w:val="center"/>
          </w:tcPr>
          <w:p w:rsidR="00952148" w:rsidRPr="001416AD" w:rsidRDefault="001B6BD2" w:rsidP="00FD1747">
            <w:pPr>
              <w:spacing w:after="0" w:line="240" w:lineRule="auto"/>
              <w:jc w:val="center"/>
              <w:rPr>
                <w:rFonts w:eastAsia="Times New Roman"/>
                <w:sz w:val="20"/>
                <w:szCs w:val="20"/>
              </w:rPr>
            </w:pPr>
            <w:r w:rsidRPr="001416AD">
              <w:rPr>
                <w:rFonts w:eastAsia="Times New Roman"/>
                <w:sz w:val="20"/>
                <w:szCs w:val="20"/>
              </w:rPr>
              <w:t>17 565,51700</w:t>
            </w:r>
          </w:p>
        </w:tc>
        <w:tc>
          <w:tcPr>
            <w:tcW w:w="1417" w:type="dxa"/>
            <w:tcBorders>
              <w:top w:val="nil"/>
              <w:left w:val="nil"/>
              <w:bottom w:val="single" w:sz="4" w:space="0" w:color="auto"/>
              <w:right w:val="single" w:sz="4" w:space="0" w:color="auto"/>
            </w:tcBorders>
            <w:shd w:val="clear" w:color="auto" w:fill="auto"/>
            <w:vAlign w:val="center"/>
          </w:tcPr>
          <w:p w:rsidR="00952148" w:rsidRPr="001416AD" w:rsidRDefault="001B6BD2" w:rsidP="00FD1747">
            <w:pPr>
              <w:spacing w:after="0" w:line="240" w:lineRule="auto"/>
              <w:jc w:val="center"/>
              <w:rPr>
                <w:rFonts w:eastAsia="Times New Roman"/>
                <w:sz w:val="20"/>
                <w:szCs w:val="20"/>
              </w:rPr>
            </w:pPr>
            <w:r w:rsidRPr="001416AD">
              <w:rPr>
                <w:rFonts w:eastAsia="Times New Roman"/>
                <w:sz w:val="20"/>
                <w:szCs w:val="20"/>
              </w:rPr>
              <w:t>131 775,18973</w:t>
            </w:r>
          </w:p>
        </w:tc>
        <w:tc>
          <w:tcPr>
            <w:tcW w:w="1501" w:type="dxa"/>
            <w:tcBorders>
              <w:top w:val="nil"/>
              <w:left w:val="nil"/>
              <w:bottom w:val="single" w:sz="4" w:space="0" w:color="auto"/>
              <w:right w:val="single" w:sz="4" w:space="0" w:color="auto"/>
            </w:tcBorders>
            <w:shd w:val="clear" w:color="auto" w:fill="auto"/>
            <w:vAlign w:val="center"/>
          </w:tcPr>
          <w:p w:rsidR="00952148" w:rsidRPr="001416AD" w:rsidRDefault="001B6BD2" w:rsidP="00FD1747">
            <w:pPr>
              <w:spacing w:after="0" w:line="240" w:lineRule="auto"/>
              <w:jc w:val="center"/>
              <w:rPr>
                <w:rFonts w:eastAsia="Times New Roman"/>
                <w:sz w:val="20"/>
                <w:szCs w:val="20"/>
              </w:rPr>
            </w:pPr>
            <w:r w:rsidRPr="001416AD">
              <w:rPr>
                <w:rFonts w:eastAsia="Times New Roman"/>
                <w:sz w:val="20"/>
                <w:szCs w:val="20"/>
              </w:rPr>
              <w:t>133 687,33118</w:t>
            </w:r>
          </w:p>
        </w:tc>
        <w:tc>
          <w:tcPr>
            <w:tcW w:w="1018" w:type="dxa"/>
            <w:tcBorders>
              <w:top w:val="nil"/>
              <w:left w:val="nil"/>
              <w:bottom w:val="single" w:sz="4" w:space="0" w:color="auto"/>
              <w:right w:val="single" w:sz="4" w:space="0" w:color="auto"/>
            </w:tcBorders>
            <w:shd w:val="clear" w:color="auto" w:fill="auto"/>
            <w:noWrap/>
            <w:vAlign w:val="center"/>
          </w:tcPr>
          <w:p w:rsidR="00952148" w:rsidRPr="001416AD" w:rsidRDefault="001B6BD2" w:rsidP="008B5BF0">
            <w:pPr>
              <w:spacing w:after="0" w:line="240" w:lineRule="auto"/>
              <w:jc w:val="center"/>
              <w:rPr>
                <w:rFonts w:eastAsia="Times New Roman"/>
                <w:sz w:val="20"/>
                <w:szCs w:val="20"/>
              </w:rPr>
            </w:pPr>
            <w:r w:rsidRPr="001416AD">
              <w:rPr>
                <w:rFonts w:eastAsia="Times New Roman"/>
                <w:sz w:val="20"/>
                <w:szCs w:val="20"/>
              </w:rPr>
              <w:t>101,5</w:t>
            </w:r>
          </w:p>
        </w:tc>
        <w:tc>
          <w:tcPr>
            <w:tcW w:w="993" w:type="dxa"/>
            <w:tcBorders>
              <w:top w:val="nil"/>
              <w:left w:val="nil"/>
              <w:bottom w:val="single" w:sz="4" w:space="0" w:color="auto"/>
              <w:right w:val="single" w:sz="4" w:space="0" w:color="auto"/>
            </w:tcBorders>
            <w:shd w:val="clear" w:color="auto" w:fill="auto"/>
            <w:noWrap/>
            <w:vAlign w:val="center"/>
          </w:tcPr>
          <w:p w:rsidR="00952148" w:rsidRPr="001416AD" w:rsidRDefault="0091624A" w:rsidP="008B5BF0">
            <w:pPr>
              <w:spacing w:after="0" w:line="240" w:lineRule="auto"/>
              <w:jc w:val="center"/>
              <w:rPr>
                <w:rFonts w:eastAsia="Times New Roman"/>
                <w:sz w:val="20"/>
                <w:szCs w:val="20"/>
              </w:rPr>
            </w:pPr>
            <w:r w:rsidRPr="001416AD">
              <w:rPr>
                <w:rFonts w:eastAsia="Times New Roman"/>
                <w:sz w:val="20"/>
                <w:szCs w:val="20"/>
              </w:rPr>
              <w:t>367,5</w:t>
            </w:r>
          </w:p>
        </w:tc>
      </w:tr>
      <w:tr w:rsidR="001416AD" w:rsidRPr="001416AD" w:rsidTr="00F30F2C">
        <w:trPr>
          <w:trHeight w:val="735"/>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952148" w:rsidRPr="001416AD" w:rsidRDefault="00952148" w:rsidP="00FD1747">
            <w:pPr>
              <w:spacing w:after="0" w:line="240" w:lineRule="auto"/>
              <w:jc w:val="left"/>
              <w:rPr>
                <w:rFonts w:eastAsia="Times New Roman"/>
                <w:sz w:val="20"/>
                <w:szCs w:val="20"/>
              </w:rPr>
            </w:pPr>
            <w:r w:rsidRPr="001416AD">
              <w:rPr>
                <w:rFonts w:eastAsia="Times New Roman"/>
                <w:sz w:val="20"/>
                <w:szCs w:val="20"/>
              </w:rPr>
              <w:t>Расходы</w:t>
            </w:r>
          </w:p>
        </w:tc>
        <w:tc>
          <w:tcPr>
            <w:tcW w:w="1446" w:type="dxa"/>
            <w:tcBorders>
              <w:top w:val="nil"/>
              <w:left w:val="nil"/>
              <w:bottom w:val="single" w:sz="4" w:space="0" w:color="auto"/>
              <w:right w:val="single" w:sz="4" w:space="0" w:color="auto"/>
            </w:tcBorders>
            <w:shd w:val="clear" w:color="auto" w:fill="auto"/>
            <w:vAlign w:val="center"/>
          </w:tcPr>
          <w:p w:rsidR="00952148" w:rsidRPr="001416AD" w:rsidRDefault="001B6BD2" w:rsidP="00FD1747">
            <w:pPr>
              <w:spacing w:after="0" w:line="240" w:lineRule="auto"/>
              <w:jc w:val="center"/>
              <w:rPr>
                <w:rFonts w:eastAsia="Times New Roman"/>
                <w:sz w:val="20"/>
                <w:szCs w:val="20"/>
              </w:rPr>
            </w:pPr>
            <w:r w:rsidRPr="001416AD">
              <w:rPr>
                <w:rFonts w:eastAsia="Times New Roman"/>
                <w:sz w:val="20"/>
                <w:szCs w:val="20"/>
              </w:rPr>
              <w:t>62 738,41731</w:t>
            </w:r>
          </w:p>
        </w:tc>
        <w:tc>
          <w:tcPr>
            <w:tcW w:w="1364" w:type="dxa"/>
            <w:tcBorders>
              <w:top w:val="nil"/>
              <w:left w:val="nil"/>
              <w:bottom w:val="single" w:sz="4" w:space="0" w:color="auto"/>
              <w:right w:val="single" w:sz="4" w:space="0" w:color="auto"/>
            </w:tcBorders>
            <w:shd w:val="clear" w:color="auto" w:fill="auto"/>
            <w:vAlign w:val="center"/>
          </w:tcPr>
          <w:p w:rsidR="00952148" w:rsidRPr="001416AD" w:rsidRDefault="001B6BD2" w:rsidP="00FD1747">
            <w:pPr>
              <w:spacing w:after="0" w:line="240" w:lineRule="auto"/>
              <w:jc w:val="center"/>
              <w:rPr>
                <w:rFonts w:eastAsia="Times New Roman"/>
                <w:sz w:val="20"/>
                <w:szCs w:val="20"/>
              </w:rPr>
            </w:pPr>
            <w:r w:rsidRPr="001416AD">
              <w:rPr>
                <w:rFonts w:eastAsia="Times New Roman"/>
                <w:sz w:val="20"/>
                <w:szCs w:val="20"/>
              </w:rPr>
              <w:t>17 565,51700</w:t>
            </w:r>
          </w:p>
        </w:tc>
        <w:tc>
          <w:tcPr>
            <w:tcW w:w="1417" w:type="dxa"/>
            <w:tcBorders>
              <w:top w:val="nil"/>
              <w:left w:val="nil"/>
              <w:bottom w:val="single" w:sz="4" w:space="0" w:color="auto"/>
              <w:right w:val="single" w:sz="4" w:space="0" w:color="auto"/>
            </w:tcBorders>
            <w:shd w:val="clear" w:color="auto" w:fill="auto"/>
            <w:vAlign w:val="center"/>
          </w:tcPr>
          <w:p w:rsidR="00952148" w:rsidRPr="001416AD" w:rsidRDefault="001B6BD2" w:rsidP="00FD1747">
            <w:pPr>
              <w:spacing w:after="0" w:line="240" w:lineRule="auto"/>
              <w:jc w:val="center"/>
              <w:rPr>
                <w:rFonts w:eastAsia="Times New Roman"/>
                <w:sz w:val="20"/>
                <w:szCs w:val="20"/>
              </w:rPr>
            </w:pPr>
            <w:r w:rsidRPr="001416AD">
              <w:rPr>
                <w:rFonts w:eastAsia="Times New Roman"/>
                <w:sz w:val="20"/>
                <w:szCs w:val="20"/>
              </w:rPr>
              <w:t>230 072,05878</w:t>
            </w:r>
          </w:p>
        </w:tc>
        <w:tc>
          <w:tcPr>
            <w:tcW w:w="1501" w:type="dxa"/>
            <w:tcBorders>
              <w:top w:val="nil"/>
              <w:left w:val="nil"/>
              <w:bottom w:val="single" w:sz="4" w:space="0" w:color="auto"/>
              <w:right w:val="single" w:sz="4" w:space="0" w:color="auto"/>
            </w:tcBorders>
            <w:shd w:val="clear" w:color="auto" w:fill="auto"/>
            <w:vAlign w:val="center"/>
          </w:tcPr>
          <w:p w:rsidR="00952148" w:rsidRPr="001416AD" w:rsidRDefault="001B6BD2" w:rsidP="00FD1747">
            <w:pPr>
              <w:spacing w:after="0" w:line="240" w:lineRule="auto"/>
              <w:jc w:val="center"/>
              <w:rPr>
                <w:rFonts w:eastAsia="Times New Roman"/>
                <w:sz w:val="20"/>
                <w:szCs w:val="20"/>
              </w:rPr>
            </w:pPr>
            <w:r w:rsidRPr="001416AD">
              <w:rPr>
                <w:rFonts w:eastAsia="Times New Roman"/>
                <w:sz w:val="20"/>
                <w:szCs w:val="20"/>
              </w:rPr>
              <w:t>178 387,82004</w:t>
            </w:r>
          </w:p>
        </w:tc>
        <w:tc>
          <w:tcPr>
            <w:tcW w:w="1018" w:type="dxa"/>
            <w:tcBorders>
              <w:top w:val="nil"/>
              <w:left w:val="nil"/>
              <w:bottom w:val="single" w:sz="4" w:space="0" w:color="auto"/>
              <w:right w:val="single" w:sz="4" w:space="0" w:color="auto"/>
            </w:tcBorders>
            <w:shd w:val="clear" w:color="auto" w:fill="auto"/>
            <w:noWrap/>
            <w:vAlign w:val="center"/>
          </w:tcPr>
          <w:p w:rsidR="00952148" w:rsidRPr="001416AD" w:rsidRDefault="001B6BD2" w:rsidP="00FD1747">
            <w:pPr>
              <w:spacing w:after="0" w:line="240" w:lineRule="auto"/>
              <w:jc w:val="center"/>
              <w:rPr>
                <w:rFonts w:eastAsia="Times New Roman"/>
                <w:sz w:val="20"/>
                <w:szCs w:val="20"/>
              </w:rPr>
            </w:pPr>
            <w:r w:rsidRPr="001416AD">
              <w:rPr>
                <w:rFonts w:eastAsia="Times New Roman"/>
                <w:sz w:val="20"/>
                <w:szCs w:val="20"/>
              </w:rPr>
              <w:t>77,</w:t>
            </w:r>
            <w:r w:rsidR="008B5BF0" w:rsidRPr="001416AD">
              <w:rPr>
                <w:rFonts w:eastAsia="Times New Roman"/>
                <w:sz w:val="20"/>
                <w:szCs w:val="20"/>
              </w:rPr>
              <w:t>5</w:t>
            </w:r>
          </w:p>
        </w:tc>
        <w:tc>
          <w:tcPr>
            <w:tcW w:w="993" w:type="dxa"/>
            <w:tcBorders>
              <w:top w:val="nil"/>
              <w:left w:val="nil"/>
              <w:bottom w:val="single" w:sz="4" w:space="0" w:color="auto"/>
              <w:right w:val="single" w:sz="4" w:space="0" w:color="auto"/>
            </w:tcBorders>
            <w:shd w:val="clear" w:color="auto" w:fill="auto"/>
            <w:noWrap/>
            <w:vAlign w:val="center"/>
          </w:tcPr>
          <w:p w:rsidR="00952148" w:rsidRPr="001416AD" w:rsidRDefault="0091624A" w:rsidP="00FD1747">
            <w:pPr>
              <w:spacing w:after="0" w:line="240" w:lineRule="auto"/>
              <w:jc w:val="center"/>
              <w:rPr>
                <w:rFonts w:eastAsia="Times New Roman"/>
                <w:sz w:val="20"/>
                <w:szCs w:val="20"/>
              </w:rPr>
            </w:pPr>
            <w:r w:rsidRPr="001416AD">
              <w:rPr>
                <w:rFonts w:eastAsia="Times New Roman"/>
                <w:sz w:val="20"/>
                <w:szCs w:val="20"/>
              </w:rPr>
              <w:t>284,</w:t>
            </w:r>
            <w:r w:rsidR="008B5BF0" w:rsidRPr="001416AD">
              <w:rPr>
                <w:rFonts w:eastAsia="Times New Roman"/>
                <w:sz w:val="20"/>
                <w:szCs w:val="20"/>
              </w:rPr>
              <w:t>3</w:t>
            </w:r>
          </w:p>
        </w:tc>
      </w:tr>
      <w:tr w:rsidR="001416AD" w:rsidRPr="001416AD" w:rsidTr="00F30F2C">
        <w:trPr>
          <w:trHeight w:val="735"/>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952148" w:rsidRPr="001416AD" w:rsidRDefault="00952148" w:rsidP="00FD1747">
            <w:pPr>
              <w:spacing w:after="0" w:line="240" w:lineRule="auto"/>
              <w:jc w:val="left"/>
              <w:rPr>
                <w:rFonts w:eastAsia="Times New Roman"/>
                <w:sz w:val="20"/>
                <w:szCs w:val="20"/>
              </w:rPr>
            </w:pPr>
            <w:r w:rsidRPr="001416AD">
              <w:rPr>
                <w:rFonts w:eastAsia="Times New Roman"/>
                <w:sz w:val="20"/>
                <w:szCs w:val="20"/>
              </w:rPr>
              <w:t>Дефицит (-), профицит (+)</w:t>
            </w:r>
          </w:p>
        </w:tc>
        <w:tc>
          <w:tcPr>
            <w:tcW w:w="1446" w:type="dxa"/>
            <w:tcBorders>
              <w:top w:val="nil"/>
              <w:left w:val="nil"/>
              <w:bottom w:val="single" w:sz="4" w:space="0" w:color="auto"/>
              <w:right w:val="single" w:sz="4" w:space="0" w:color="auto"/>
            </w:tcBorders>
            <w:shd w:val="clear" w:color="auto" w:fill="auto"/>
            <w:vAlign w:val="center"/>
          </w:tcPr>
          <w:p w:rsidR="00952148" w:rsidRPr="001416AD" w:rsidRDefault="001B6BD2" w:rsidP="00FD1747">
            <w:pPr>
              <w:spacing w:after="0" w:line="240" w:lineRule="auto"/>
              <w:jc w:val="center"/>
              <w:rPr>
                <w:rFonts w:eastAsia="Times New Roman"/>
                <w:sz w:val="20"/>
                <w:szCs w:val="20"/>
              </w:rPr>
            </w:pPr>
            <w:r w:rsidRPr="001416AD">
              <w:rPr>
                <w:rFonts w:eastAsia="Times New Roman"/>
                <w:sz w:val="20"/>
                <w:szCs w:val="20"/>
              </w:rPr>
              <w:t>-26 362,24402</w:t>
            </w:r>
          </w:p>
        </w:tc>
        <w:tc>
          <w:tcPr>
            <w:tcW w:w="1364" w:type="dxa"/>
            <w:tcBorders>
              <w:top w:val="nil"/>
              <w:left w:val="nil"/>
              <w:bottom w:val="single" w:sz="4" w:space="0" w:color="auto"/>
              <w:right w:val="single" w:sz="4" w:space="0" w:color="auto"/>
            </w:tcBorders>
            <w:shd w:val="clear" w:color="auto" w:fill="auto"/>
            <w:vAlign w:val="center"/>
          </w:tcPr>
          <w:p w:rsidR="00952148" w:rsidRPr="001416AD" w:rsidRDefault="001B6BD2" w:rsidP="00FD1747">
            <w:pPr>
              <w:spacing w:after="0" w:line="240" w:lineRule="auto"/>
              <w:jc w:val="center"/>
              <w:rPr>
                <w:rFonts w:eastAsia="Times New Roman"/>
                <w:sz w:val="20"/>
                <w:szCs w:val="20"/>
              </w:rPr>
            </w:pPr>
            <w:r w:rsidRPr="001416AD">
              <w:rPr>
                <w:rFonts w:eastAsia="Times New Roman"/>
                <w:sz w:val="20"/>
                <w:szCs w:val="20"/>
              </w:rPr>
              <w:t>0,00</w:t>
            </w:r>
          </w:p>
        </w:tc>
        <w:tc>
          <w:tcPr>
            <w:tcW w:w="1417" w:type="dxa"/>
            <w:tcBorders>
              <w:top w:val="nil"/>
              <w:left w:val="nil"/>
              <w:bottom w:val="single" w:sz="4" w:space="0" w:color="auto"/>
              <w:right w:val="single" w:sz="4" w:space="0" w:color="auto"/>
            </w:tcBorders>
            <w:shd w:val="clear" w:color="auto" w:fill="auto"/>
            <w:vAlign w:val="center"/>
            <w:hideMark/>
          </w:tcPr>
          <w:p w:rsidR="00952148" w:rsidRPr="001416AD" w:rsidRDefault="00952148" w:rsidP="001B6BD2">
            <w:pPr>
              <w:spacing w:after="0" w:line="240" w:lineRule="auto"/>
              <w:jc w:val="center"/>
              <w:rPr>
                <w:rFonts w:eastAsia="Times New Roman"/>
                <w:sz w:val="20"/>
                <w:szCs w:val="20"/>
              </w:rPr>
            </w:pPr>
            <w:r w:rsidRPr="001416AD">
              <w:rPr>
                <w:rFonts w:eastAsia="Times New Roman"/>
                <w:sz w:val="20"/>
                <w:szCs w:val="20"/>
              </w:rPr>
              <w:t>-</w:t>
            </w:r>
            <w:r w:rsidR="001B6BD2" w:rsidRPr="001416AD">
              <w:rPr>
                <w:rFonts w:eastAsia="Times New Roman"/>
                <w:sz w:val="20"/>
                <w:szCs w:val="20"/>
              </w:rPr>
              <w:t>98 296</w:t>
            </w:r>
            <w:r w:rsidRPr="001416AD">
              <w:rPr>
                <w:rFonts w:eastAsia="Times New Roman"/>
                <w:sz w:val="20"/>
                <w:szCs w:val="20"/>
              </w:rPr>
              <w:t>,</w:t>
            </w:r>
            <w:r w:rsidR="001B6BD2" w:rsidRPr="001416AD">
              <w:rPr>
                <w:rFonts w:eastAsia="Times New Roman"/>
                <w:sz w:val="20"/>
                <w:szCs w:val="20"/>
              </w:rPr>
              <w:t>86905</w:t>
            </w:r>
          </w:p>
        </w:tc>
        <w:tc>
          <w:tcPr>
            <w:tcW w:w="1501" w:type="dxa"/>
            <w:tcBorders>
              <w:top w:val="nil"/>
              <w:left w:val="nil"/>
              <w:bottom w:val="single" w:sz="4" w:space="0" w:color="auto"/>
              <w:right w:val="single" w:sz="4" w:space="0" w:color="auto"/>
            </w:tcBorders>
            <w:shd w:val="clear" w:color="auto" w:fill="auto"/>
            <w:vAlign w:val="center"/>
            <w:hideMark/>
          </w:tcPr>
          <w:p w:rsidR="00952148" w:rsidRPr="001416AD" w:rsidRDefault="00952148" w:rsidP="001B6BD2">
            <w:pPr>
              <w:spacing w:after="0" w:line="240" w:lineRule="auto"/>
              <w:jc w:val="center"/>
              <w:rPr>
                <w:rFonts w:eastAsia="Times New Roman"/>
                <w:sz w:val="20"/>
                <w:szCs w:val="20"/>
              </w:rPr>
            </w:pPr>
            <w:r w:rsidRPr="001416AD">
              <w:rPr>
                <w:rFonts w:eastAsia="Times New Roman"/>
                <w:sz w:val="20"/>
                <w:szCs w:val="20"/>
              </w:rPr>
              <w:t>-</w:t>
            </w:r>
            <w:r w:rsidR="001B6BD2" w:rsidRPr="001416AD">
              <w:rPr>
                <w:rFonts w:eastAsia="Times New Roman"/>
                <w:sz w:val="20"/>
                <w:szCs w:val="20"/>
              </w:rPr>
              <w:t>44 700,48886</w:t>
            </w:r>
          </w:p>
        </w:tc>
        <w:tc>
          <w:tcPr>
            <w:tcW w:w="1018" w:type="dxa"/>
            <w:tcBorders>
              <w:top w:val="nil"/>
              <w:left w:val="nil"/>
              <w:bottom w:val="single" w:sz="4" w:space="0" w:color="auto"/>
              <w:right w:val="single" w:sz="4" w:space="0" w:color="auto"/>
            </w:tcBorders>
            <w:shd w:val="clear" w:color="auto" w:fill="auto"/>
            <w:noWrap/>
            <w:vAlign w:val="center"/>
            <w:hideMark/>
          </w:tcPr>
          <w:p w:rsidR="00952148" w:rsidRPr="001416AD" w:rsidRDefault="00952148" w:rsidP="00FD1747">
            <w:pPr>
              <w:spacing w:after="0" w:line="240" w:lineRule="auto"/>
              <w:jc w:val="center"/>
              <w:rPr>
                <w:rFonts w:eastAsia="Times New Roman"/>
                <w:sz w:val="20"/>
                <w:szCs w:val="20"/>
              </w:rPr>
            </w:pPr>
            <w:r w:rsidRPr="001416AD">
              <w:rPr>
                <w:rFonts w:eastAsia="Times New Roman"/>
                <w:sz w:val="20"/>
                <w:szCs w:val="20"/>
              </w:rPr>
              <w:t>х</w:t>
            </w:r>
          </w:p>
        </w:tc>
        <w:tc>
          <w:tcPr>
            <w:tcW w:w="993" w:type="dxa"/>
            <w:tcBorders>
              <w:top w:val="nil"/>
              <w:left w:val="nil"/>
              <w:bottom w:val="single" w:sz="4" w:space="0" w:color="auto"/>
              <w:right w:val="single" w:sz="4" w:space="0" w:color="auto"/>
            </w:tcBorders>
            <w:shd w:val="clear" w:color="auto" w:fill="auto"/>
            <w:noWrap/>
            <w:vAlign w:val="center"/>
            <w:hideMark/>
          </w:tcPr>
          <w:p w:rsidR="00952148" w:rsidRPr="001416AD" w:rsidRDefault="00952148" w:rsidP="00FD1747">
            <w:pPr>
              <w:spacing w:after="0" w:line="240" w:lineRule="auto"/>
              <w:jc w:val="center"/>
              <w:rPr>
                <w:rFonts w:eastAsia="Times New Roman"/>
                <w:sz w:val="20"/>
                <w:szCs w:val="20"/>
              </w:rPr>
            </w:pPr>
            <w:r w:rsidRPr="001416AD">
              <w:rPr>
                <w:rFonts w:eastAsia="Times New Roman"/>
                <w:sz w:val="20"/>
                <w:szCs w:val="20"/>
              </w:rPr>
              <w:t>х</w:t>
            </w:r>
          </w:p>
        </w:tc>
      </w:tr>
      <w:tr w:rsidR="001416AD" w:rsidRPr="001416AD" w:rsidTr="00F30F2C">
        <w:trPr>
          <w:trHeight w:val="1260"/>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952148" w:rsidRPr="001416AD" w:rsidRDefault="00952148" w:rsidP="00FD1747">
            <w:pPr>
              <w:spacing w:after="0" w:line="240" w:lineRule="auto"/>
              <w:jc w:val="left"/>
              <w:rPr>
                <w:rFonts w:eastAsia="Times New Roman"/>
                <w:sz w:val="20"/>
                <w:szCs w:val="20"/>
              </w:rPr>
            </w:pPr>
            <w:r w:rsidRPr="001416AD">
              <w:rPr>
                <w:rFonts w:eastAsia="Times New Roman"/>
                <w:sz w:val="20"/>
                <w:szCs w:val="20"/>
              </w:rPr>
              <w:t>Источники финансирования дефицита бюджета</w:t>
            </w:r>
          </w:p>
        </w:tc>
        <w:tc>
          <w:tcPr>
            <w:tcW w:w="1446" w:type="dxa"/>
            <w:tcBorders>
              <w:top w:val="nil"/>
              <w:left w:val="nil"/>
              <w:bottom w:val="single" w:sz="4" w:space="0" w:color="auto"/>
              <w:right w:val="single" w:sz="4" w:space="0" w:color="auto"/>
            </w:tcBorders>
            <w:shd w:val="clear" w:color="auto" w:fill="auto"/>
            <w:vAlign w:val="center"/>
          </w:tcPr>
          <w:p w:rsidR="00952148" w:rsidRPr="001416AD" w:rsidRDefault="001B6BD2" w:rsidP="00FD1747">
            <w:pPr>
              <w:spacing w:after="0" w:line="240" w:lineRule="auto"/>
              <w:jc w:val="center"/>
              <w:rPr>
                <w:rFonts w:eastAsia="Times New Roman"/>
                <w:sz w:val="20"/>
                <w:szCs w:val="20"/>
              </w:rPr>
            </w:pPr>
            <w:r w:rsidRPr="001416AD">
              <w:rPr>
                <w:rFonts w:eastAsia="Times New Roman"/>
                <w:sz w:val="20"/>
                <w:szCs w:val="20"/>
              </w:rPr>
              <w:t>26 362,24402</w:t>
            </w:r>
          </w:p>
        </w:tc>
        <w:tc>
          <w:tcPr>
            <w:tcW w:w="1364" w:type="dxa"/>
            <w:tcBorders>
              <w:top w:val="nil"/>
              <w:left w:val="nil"/>
              <w:bottom w:val="single" w:sz="4" w:space="0" w:color="auto"/>
              <w:right w:val="single" w:sz="4" w:space="0" w:color="auto"/>
            </w:tcBorders>
            <w:shd w:val="clear" w:color="auto" w:fill="auto"/>
            <w:vAlign w:val="center"/>
          </w:tcPr>
          <w:p w:rsidR="00952148" w:rsidRPr="001416AD" w:rsidRDefault="001B6BD2" w:rsidP="00FD1747">
            <w:pPr>
              <w:spacing w:after="0" w:line="240" w:lineRule="auto"/>
              <w:jc w:val="center"/>
              <w:rPr>
                <w:rFonts w:eastAsia="Times New Roman"/>
                <w:sz w:val="20"/>
                <w:szCs w:val="20"/>
              </w:rPr>
            </w:pPr>
            <w:r w:rsidRPr="001416AD">
              <w:rPr>
                <w:rFonts w:eastAsia="Times New Roman"/>
                <w:sz w:val="20"/>
                <w:szCs w:val="20"/>
              </w:rPr>
              <w:t>0,00</w:t>
            </w:r>
          </w:p>
        </w:tc>
        <w:tc>
          <w:tcPr>
            <w:tcW w:w="1417" w:type="dxa"/>
            <w:tcBorders>
              <w:top w:val="nil"/>
              <w:left w:val="nil"/>
              <w:bottom w:val="single" w:sz="4" w:space="0" w:color="auto"/>
              <w:right w:val="single" w:sz="4" w:space="0" w:color="auto"/>
            </w:tcBorders>
            <w:shd w:val="clear" w:color="auto" w:fill="auto"/>
            <w:vAlign w:val="center"/>
            <w:hideMark/>
          </w:tcPr>
          <w:p w:rsidR="00952148" w:rsidRPr="001416AD" w:rsidRDefault="001B6BD2" w:rsidP="00FD1747">
            <w:pPr>
              <w:spacing w:after="0" w:line="240" w:lineRule="auto"/>
              <w:jc w:val="center"/>
              <w:rPr>
                <w:rFonts w:eastAsia="Times New Roman"/>
                <w:sz w:val="20"/>
                <w:szCs w:val="20"/>
              </w:rPr>
            </w:pPr>
            <w:r w:rsidRPr="001416AD">
              <w:rPr>
                <w:rFonts w:eastAsia="Times New Roman"/>
                <w:sz w:val="20"/>
                <w:szCs w:val="20"/>
              </w:rPr>
              <w:t>98 296,86905</w:t>
            </w:r>
          </w:p>
        </w:tc>
        <w:tc>
          <w:tcPr>
            <w:tcW w:w="1501" w:type="dxa"/>
            <w:tcBorders>
              <w:top w:val="nil"/>
              <w:left w:val="nil"/>
              <w:bottom w:val="single" w:sz="4" w:space="0" w:color="auto"/>
              <w:right w:val="single" w:sz="4" w:space="0" w:color="auto"/>
            </w:tcBorders>
            <w:shd w:val="clear" w:color="auto" w:fill="auto"/>
            <w:vAlign w:val="center"/>
            <w:hideMark/>
          </w:tcPr>
          <w:p w:rsidR="00952148" w:rsidRPr="001416AD" w:rsidRDefault="001B6BD2" w:rsidP="00FD1747">
            <w:pPr>
              <w:spacing w:after="0" w:line="240" w:lineRule="auto"/>
              <w:jc w:val="center"/>
              <w:rPr>
                <w:rFonts w:eastAsia="Times New Roman"/>
                <w:sz w:val="20"/>
                <w:szCs w:val="20"/>
              </w:rPr>
            </w:pPr>
            <w:r w:rsidRPr="001416AD">
              <w:rPr>
                <w:rFonts w:eastAsia="Times New Roman"/>
                <w:sz w:val="20"/>
                <w:szCs w:val="20"/>
              </w:rPr>
              <w:t>44 700,48886</w:t>
            </w:r>
          </w:p>
        </w:tc>
        <w:tc>
          <w:tcPr>
            <w:tcW w:w="1018" w:type="dxa"/>
            <w:tcBorders>
              <w:top w:val="nil"/>
              <w:left w:val="nil"/>
              <w:bottom w:val="single" w:sz="4" w:space="0" w:color="auto"/>
              <w:right w:val="single" w:sz="4" w:space="0" w:color="auto"/>
            </w:tcBorders>
            <w:shd w:val="clear" w:color="auto" w:fill="auto"/>
            <w:noWrap/>
            <w:vAlign w:val="center"/>
            <w:hideMark/>
          </w:tcPr>
          <w:p w:rsidR="00952148" w:rsidRPr="001416AD" w:rsidRDefault="00952148" w:rsidP="00FD1747">
            <w:pPr>
              <w:spacing w:after="0" w:line="240" w:lineRule="auto"/>
              <w:jc w:val="center"/>
              <w:rPr>
                <w:rFonts w:eastAsia="Times New Roman"/>
                <w:sz w:val="20"/>
                <w:szCs w:val="20"/>
              </w:rPr>
            </w:pPr>
            <w:r w:rsidRPr="001416AD">
              <w:rPr>
                <w:rFonts w:eastAsia="Times New Roman"/>
                <w:sz w:val="20"/>
                <w:szCs w:val="20"/>
              </w:rPr>
              <w:t>х</w:t>
            </w:r>
          </w:p>
        </w:tc>
        <w:tc>
          <w:tcPr>
            <w:tcW w:w="993" w:type="dxa"/>
            <w:tcBorders>
              <w:top w:val="nil"/>
              <w:left w:val="nil"/>
              <w:bottom w:val="single" w:sz="4" w:space="0" w:color="auto"/>
              <w:right w:val="single" w:sz="4" w:space="0" w:color="auto"/>
            </w:tcBorders>
            <w:shd w:val="clear" w:color="auto" w:fill="auto"/>
            <w:noWrap/>
            <w:vAlign w:val="center"/>
            <w:hideMark/>
          </w:tcPr>
          <w:p w:rsidR="00952148" w:rsidRPr="001416AD" w:rsidRDefault="00952148" w:rsidP="00FD1747">
            <w:pPr>
              <w:spacing w:after="0" w:line="240" w:lineRule="auto"/>
              <w:jc w:val="center"/>
              <w:rPr>
                <w:rFonts w:eastAsia="Times New Roman"/>
                <w:sz w:val="20"/>
                <w:szCs w:val="20"/>
              </w:rPr>
            </w:pPr>
            <w:r w:rsidRPr="001416AD">
              <w:rPr>
                <w:rFonts w:eastAsia="Times New Roman"/>
                <w:sz w:val="20"/>
                <w:szCs w:val="20"/>
              </w:rPr>
              <w:t>х</w:t>
            </w:r>
          </w:p>
        </w:tc>
      </w:tr>
    </w:tbl>
    <w:p w:rsidR="00952148" w:rsidRPr="001416AD" w:rsidRDefault="00952148" w:rsidP="00952148">
      <w:pPr>
        <w:spacing w:after="0" w:line="240" w:lineRule="auto"/>
        <w:ind w:right="424"/>
        <w:rPr>
          <w:rFonts w:eastAsia="Times New Roman"/>
          <w:sz w:val="28"/>
          <w:szCs w:val="28"/>
        </w:rPr>
      </w:pPr>
    </w:p>
    <w:p w:rsidR="00952148" w:rsidRPr="001416AD" w:rsidRDefault="00952148" w:rsidP="00952148">
      <w:pPr>
        <w:widowControl w:val="0"/>
        <w:autoSpaceDE w:val="0"/>
        <w:autoSpaceDN w:val="0"/>
        <w:adjustRightInd w:val="0"/>
        <w:spacing w:after="0"/>
        <w:ind w:right="424"/>
        <w:rPr>
          <w:rFonts w:eastAsia="Times New Roman"/>
          <w:sz w:val="28"/>
          <w:szCs w:val="28"/>
        </w:rPr>
      </w:pPr>
    </w:p>
    <w:p w:rsidR="00952148" w:rsidRPr="001416AD" w:rsidRDefault="00952148" w:rsidP="00F30F2C">
      <w:pPr>
        <w:widowControl w:val="0"/>
        <w:spacing w:after="0"/>
        <w:ind w:right="-2" w:firstLine="709"/>
        <w:jc w:val="both"/>
        <w:rPr>
          <w:sz w:val="28"/>
          <w:szCs w:val="28"/>
        </w:rPr>
      </w:pPr>
      <w:r w:rsidRPr="001416AD">
        <w:rPr>
          <w:sz w:val="28"/>
          <w:szCs w:val="28"/>
        </w:rPr>
        <w:t xml:space="preserve">В 2023 году в бюджет поступили доходы в сумме </w:t>
      </w:r>
      <w:r w:rsidR="008B5BF0" w:rsidRPr="001416AD">
        <w:rPr>
          <w:sz w:val="28"/>
          <w:szCs w:val="28"/>
        </w:rPr>
        <w:t>133 687,33118</w:t>
      </w:r>
      <w:r w:rsidRPr="001416AD">
        <w:rPr>
          <w:sz w:val="28"/>
          <w:szCs w:val="28"/>
        </w:rPr>
        <w:t xml:space="preserve"> тыс. рублей, что составляет 10</w:t>
      </w:r>
      <w:r w:rsidR="008B5BF0" w:rsidRPr="001416AD">
        <w:rPr>
          <w:sz w:val="28"/>
          <w:szCs w:val="28"/>
        </w:rPr>
        <w:t>1</w:t>
      </w:r>
      <w:r w:rsidRPr="001416AD">
        <w:rPr>
          <w:sz w:val="28"/>
          <w:szCs w:val="28"/>
        </w:rPr>
        <w:t>,</w:t>
      </w:r>
      <w:r w:rsidR="008B5BF0" w:rsidRPr="001416AD">
        <w:rPr>
          <w:sz w:val="28"/>
          <w:szCs w:val="28"/>
        </w:rPr>
        <w:t>5</w:t>
      </w:r>
      <w:r w:rsidRPr="001416AD">
        <w:rPr>
          <w:sz w:val="28"/>
          <w:szCs w:val="28"/>
        </w:rPr>
        <w:t xml:space="preserve">% к плановым показателям. </w:t>
      </w:r>
    </w:p>
    <w:p w:rsidR="00952148" w:rsidRPr="001416AD" w:rsidRDefault="00952148" w:rsidP="00F30F2C">
      <w:pPr>
        <w:widowControl w:val="0"/>
        <w:spacing w:after="0"/>
        <w:ind w:right="-2" w:firstLine="709"/>
        <w:jc w:val="both"/>
        <w:rPr>
          <w:sz w:val="28"/>
          <w:szCs w:val="28"/>
        </w:rPr>
      </w:pPr>
      <w:r w:rsidRPr="001416AD">
        <w:rPr>
          <w:sz w:val="28"/>
          <w:szCs w:val="28"/>
        </w:rPr>
        <w:t xml:space="preserve">Расходы бюджета составили </w:t>
      </w:r>
      <w:r w:rsidR="00135814" w:rsidRPr="001416AD">
        <w:rPr>
          <w:sz w:val="28"/>
          <w:szCs w:val="28"/>
        </w:rPr>
        <w:t>178 387,82004</w:t>
      </w:r>
      <w:r w:rsidRPr="001416AD">
        <w:rPr>
          <w:sz w:val="28"/>
          <w:szCs w:val="28"/>
        </w:rPr>
        <w:t xml:space="preserve"> тыс. рублей, что составляет </w:t>
      </w:r>
      <w:r w:rsidR="00135814" w:rsidRPr="001416AD">
        <w:rPr>
          <w:sz w:val="28"/>
          <w:szCs w:val="28"/>
        </w:rPr>
        <w:t xml:space="preserve">77,5 </w:t>
      </w:r>
      <w:r w:rsidRPr="001416AD">
        <w:rPr>
          <w:sz w:val="28"/>
          <w:szCs w:val="28"/>
        </w:rPr>
        <w:t xml:space="preserve">% к плановым показателям. </w:t>
      </w:r>
    </w:p>
    <w:p w:rsidR="00952148" w:rsidRPr="001416AD" w:rsidRDefault="00952148" w:rsidP="00F30F2C">
      <w:pPr>
        <w:widowControl w:val="0"/>
        <w:spacing w:after="0"/>
        <w:ind w:right="-2" w:firstLine="709"/>
        <w:jc w:val="both"/>
        <w:rPr>
          <w:sz w:val="28"/>
          <w:szCs w:val="28"/>
        </w:rPr>
      </w:pPr>
      <w:r w:rsidRPr="001416AD">
        <w:rPr>
          <w:sz w:val="28"/>
          <w:szCs w:val="28"/>
        </w:rPr>
        <w:t xml:space="preserve">По итогам исполнения бюджета за 2023 год сложилось превышение расходов над доходами (дефицит бюджета) в сумме </w:t>
      </w:r>
      <w:r w:rsidR="00135814" w:rsidRPr="001416AD">
        <w:rPr>
          <w:sz w:val="28"/>
          <w:szCs w:val="28"/>
        </w:rPr>
        <w:t>44 700,48886</w:t>
      </w:r>
      <w:r w:rsidRPr="001416AD">
        <w:rPr>
          <w:sz w:val="28"/>
          <w:szCs w:val="28"/>
        </w:rPr>
        <w:t xml:space="preserve"> тыс. рублей. </w:t>
      </w:r>
    </w:p>
    <w:p w:rsidR="00952148" w:rsidRPr="001416AD" w:rsidRDefault="00952148" w:rsidP="00F30F2C">
      <w:pPr>
        <w:widowControl w:val="0"/>
        <w:spacing w:after="0"/>
        <w:ind w:right="-2" w:firstLine="709"/>
        <w:jc w:val="both"/>
        <w:rPr>
          <w:sz w:val="28"/>
          <w:szCs w:val="28"/>
        </w:rPr>
      </w:pPr>
      <w:r w:rsidRPr="001416AD">
        <w:rPr>
          <w:sz w:val="28"/>
          <w:szCs w:val="28"/>
        </w:rPr>
        <w:t xml:space="preserve">В течение 2023 года в Решение </w:t>
      </w:r>
      <w:r w:rsidR="00135814" w:rsidRPr="001416AD">
        <w:rPr>
          <w:sz w:val="28"/>
          <w:szCs w:val="28"/>
        </w:rPr>
        <w:t>Совета депутатов</w:t>
      </w:r>
      <w:r w:rsidRPr="001416AD">
        <w:rPr>
          <w:sz w:val="28"/>
          <w:szCs w:val="28"/>
        </w:rPr>
        <w:t xml:space="preserve"> «О бюджете </w:t>
      </w:r>
      <w:r w:rsidR="00135814" w:rsidRPr="001416AD">
        <w:rPr>
          <w:sz w:val="28"/>
          <w:szCs w:val="28"/>
        </w:rPr>
        <w:t xml:space="preserve">муниципального образования </w:t>
      </w:r>
      <w:proofErr w:type="spellStart"/>
      <w:r w:rsidR="00135814" w:rsidRPr="001416AD">
        <w:rPr>
          <w:sz w:val="28"/>
          <w:szCs w:val="28"/>
        </w:rPr>
        <w:t>Манжерокского</w:t>
      </w:r>
      <w:proofErr w:type="spellEnd"/>
      <w:r w:rsidR="00135814" w:rsidRPr="001416AD">
        <w:rPr>
          <w:sz w:val="28"/>
          <w:szCs w:val="28"/>
        </w:rPr>
        <w:t xml:space="preserve"> сельского поселения на 2023 год и плановый период 2024 и</w:t>
      </w:r>
      <w:r w:rsidRPr="001416AD">
        <w:rPr>
          <w:sz w:val="28"/>
          <w:szCs w:val="28"/>
        </w:rPr>
        <w:t xml:space="preserve"> 202</w:t>
      </w:r>
      <w:r w:rsidR="00135814" w:rsidRPr="001416AD">
        <w:rPr>
          <w:sz w:val="28"/>
          <w:szCs w:val="28"/>
        </w:rPr>
        <w:t>5</w:t>
      </w:r>
      <w:r w:rsidRPr="001416AD">
        <w:rPr>
          <w:sz w:val="28"/>
          <w:szCs w:val="28"/>
        </w:rPr>
        <w:t xml:space="preserve"> год</w:t>
      </w:r>
      <w:r w:rsidR="00135814" w:rsidRPr="001416AD">
        <w:rPr>
          <w:sz w:val="28"/>
          <w:szCs w:val="28"/>
        </w:rPr>
        <w:t>ы</w:t>
      </w:r>
      <w:r w:rsidRPr="001416AD">
        <w:rPr>
          <w:sz w:val="28"/>
          <w:szCs w:val="28"/>
        </w:rPr>
        <w:t xml:space="preserve">» </w:t>
      </w:r>
      <w:r w:rsidR="00135814" w:rsidRPr="001416AD">
        <w:rPr>
          <w:sz w:val="28"/>
          <w:szCs w:val="28"/>
        </w:rPr>
        <w:t>четыре</w:t>
      </w:r>
      <w:r w:rsidRPr="001416AD">
        <w:rPr>
          <w:sz w:val="28"/>
          <w:szCs w:val="28"/>
        </w:rPr>
        <w:t xml:space="preserve"> раза вносились изменения, затрагива</w:t>
      </w:r>
      <w:r w:rsidR="00135814" w:rsidRPr="001416AD">
        <w:rPr>
          <w:sz w:val="28"/>
          <w:szCs w:val="28"/>
        </w:rPr>
        <w:t>ющие основные параметры бюджета</w:t>
      </w:r>
      <w:r w:rsidRPr="001416AD">
        <w:rPr>
          <w:sz w:val="28"/>
          <w:szCs w:val="28"/>
        </w:rPr>
        <w:t>.</w:t>
      </w:r>
    </w:p>
    <w:bookmarkEnd w:id="1"/>
    <w:bookmarkEnd w:id="2"/>
    <w:bookmarkEnd w:id="3"/>
    <w:bookmarkEnd w:id="4"/>
    <w:bookmarkEnd w:id="5"/>
    <w:bookmarkEnd w:id="6"/>
    <w:p w:rsidR="00B20BE2" w:rsidRDefault="00B20BE2" w:rsidP="00DF0A12">
      <w:pPr>
        <w:widowControl w:val="0"/>
        <w:spacing w:after="0"/>
        <w:ind w:right="424" w:firstLine="709"/>
        <w:jc w:val="both"/>
        <w:rPr>
          <w:rFonts w:eastAsia="Times New Roman"/>
          <w:sz w:val="28"/>
          <w:szCs w:val="28"/>
        </w:rPr>
      </w:pPr>
    </w:p>
    <w:p w:rsidR="00A711A8" w:rsidRDefault="00A711A8" w:rsidP="00DF0A12">
      <w:pPr>
        <w:widowControl w:val="0"/>
        <w:spacing w:after="0"/>
        <w:ind w:right="424" w:firstLine="709"/>
        <w:jc w:val="both"/>
        <w:rPr>
          <w:rFonts w:eastAsia="Times New Roman"/>
          <w:sz w:val="28"/>
          <w:szCs w:val="28"/>
        </w:rPr>
      </w:pPr>
    </w:p>
    <w:p w:rsidR="00A711A8" w:rsidRDefault="00A711A8" w:rsidP="00DF0A12">
      <w:pPr>
        <w:widowControl w:val="0"/>
        <w:spacing w:after="0"/>
        <w:ind w:right="424" w:firstLine="709"/>
        <w:jc w:val="both"/>
        <w:rPr>
          <w:rFonts w:eastAsia="Times New Roman"/>
          <w:sz w:val="28"/>
          <w:szCs w:val="28"/>
        </w:rPr>
      </w:pPr>
    </w:p>
    <w:p w:rsidR="00A711A8" w:rsidRDefault="00A711A8" w:rsidP="00DF0A12">
      <w:pPr>
        <w:widowControl w:val="0"/>
        <w:spacing w:after="0"/>
        <w:ind w:right="424" w:firstLine="709"/>
        <w:jc w:val="both"/>
        <w:rPr>
          <w:rFonts w:eastAsia="Times New Roman"/>
          <w:sz w:val="28"/>
          <w:szCs w:val="28"/>
        </w:rPr>
      </w:pPr>
    </w:p>
    <w:p w:rsidR="00A711A8" w:rsidRDefault="00A711A8" w:rsidP="00DF0A12">
      <w:pPr>
        <w:widowControl w:val="0"/>
        <w:spacing w:after="0"/>
        <w:ind w:right="424" w:firstLine="709"/>
        <w:jc w:val="both"/>
        <w:rPr>
          <w:rFonts w:eastAsia="Times New Roman"/>
          <w:sz w:val="28"/>
          <w:szCs w:val="28"/>
        </w:rPr>
      </w:pPr>
    </w:p>
    <w:p w:rsidR="00A711A8" w:rsidRDefault="00A711A8" w:rsidP="00DF0A12">
      <w:pPr>
        <w:widowControl w:val="0"/>
        <w:spacing w:after="0"/>
        <w:ind w:right="424" w:firstLine="709"/>
        <w:jc w:val="both"/>
        <w:rPr>
          <w:rFonts w:eastAsia="Times New Roman"/>
          <w:sz w:val="28"/>
          <w:szCs w:val="28"/>
        </w:rPr>
      </w:pPr>
    </w:p>
    <w:p w:rsidR="00A711A8" w:rsidRDefault="00A711A8" w:rsidP="00DF0A12">
      <w:pPr>
        <w:widowControl w:val="0"/>
        <w:spacing w:after="0"/>
        <w:ind w:right="424" w:firstLine="709"/>
        <w:jc w:val="both"/>
        <w:rPr>
          <w:rFonts w:eastAsia="Times New Roman"/>
          <w:sz w:val="28"/>
          <w:szCs w:val="28"/>
        </w:rPr>
      </w:pPr>
    </w:p>
    <w:p w:rsidR="00A711A8" w:rsidRDefault="00A711A8" w:rsidP="00DF0A12">
      <w:pPr>
        <w:widowControl w:val="0"/>
        <w:spacing w:after="0"/>
        <w:ind w:right="424" w:firstLine="709"/>
        <w:jc w:val="both"/>
        <w:rPr>
          <w:rFonts w:eastAsia="Times New Roman"/>
          <w:sz w:val="28"/>
          <w:szCs w:val="28"/>
        </w:rPr>
      </w:pPr>
    </w:p>
    <w:p w:rsidR="00A711A8" w:rsidRDefault="00A711A8" w:rsidP="00DF0A12">
      <w:pPr>
        <w:widowControl w:val="0"/>
        <w:spacing w:after="0"/>
        <w:ind w:right="424" w:firstLine="709"/>
        <w:jc w:val="both"/>
        <w:rPr>
          <w:rFonts w:eastAsia="Times New Roman"/>
          <w:sz w:val="28"/>
          <w:szCs w:val="28"/>
        </w:rPr>
      </w:pPr>
    </w:p>
    <w:p w:rsidR="00A711A8" w:rsidRPr="001416AD" w:rsidRDefault="00A711A8" w:rsidP="00DF0A12">
      <w:pPr>
        <w:widowControl w:val="0"/>
        <w:spacing w:after="0"/>
        <w:ind w:right="424" w:firstLine="709"/>
        <w:jc w:val="both"/>
        <w:rPr>
          <w:rFonts w:eastAsia="Times New Roman"/>
          <w:sz w:val="28"/>
          <w:szCs w:val="28"/>
        </w:rPr>
      </w:pPr>
    </w:p>
    <w:p w:rsidR="00B20BE2" w:rsidRPr="001416AD" w:rsidRDefault="00B20BE2" w:rsidP="00B20BE2">
      <w:pPr>
        <w:keepNext/>
        <w:keepLines/>
        <w:spacing w:after="0" w:line="240" w:lineRule="auto"/>
        <w:ind w:right="424"/>
        <w:jc w:val="center"/>
        <w:outlineLvl w:val="0"/>
        <w:rPr>
          <w:rStyle w:val="10"/>
          <w:color w:val="auto"/>
        </w:rPr>
      </w:pPr>
      <w:bookmarkStart w:id="15" w:name="_Toc130222730"/>
      <w:bookmarkStart w:id="16" w:name="_Toc131164244"/>
      <w:bookmarkStart w:id="17" w:name="_Toc161322860"/>
      <w:r w:rsidRPr="001416AD">
        <w:rPr>
          <w:rFonts w:eastAsiaTheme="majorEastAsia"/>
          <w:b/>
          <w:bCs/>
          <w:sz w:val="32"/>
          <w:szCs w:val="32"/>
        </w:rPr>
        <w:lastRenderedPageBreak/>
        <w:t>2</w:t>
      </w:r>
      <w:r w:rsidRPr="001416AD">
        <w:rPr>
          <w:rStyle w:val="10"/>
          <w:color w:val="auto"/>
        </w:rPr>
        <w:t xml:space="preserve">. Доходы бюджета </w:t>
      </w:r>
      <w:bookmarkEnd w:id="15"/>
      <w:bookmarkEnd w:id="16"/>
      <w:bookmarkEnd w:id="17"/>
    </w:p>
    <w:p w:rsidR="00B20BE2" w:rsidRPr="001416AD" w:rsidRDefault="00B20BE2" w:rsidP="00B20BE2"/>
    <w:p w:rsidR="006F7BE4" w:rsidRPr="001416AD" w:rsidRDefault="006F7BE4" w:rsidP="00F30F2C">
      <w:pPr>
        <w:shd w:val="clear" w:color="auto" w:fill="FFFFFF"/>
        <w:tabs>
          <w:tab w:val="left" w:pos="993"/>
        </w:tabs>
        <w:spacing w:before="163"/>
        <w:ind w:firstLine="709"/>
        <w:jc w:val="both"/>
        <w:rPr>
          <w:spacing w:val="-2"/>
          <w:sz w:val="28"/>
          <w:szCs w:val="28"/>
        </w:rPr>
      </w:pPr>
      <w:r w:rsidRPr="001416AD">
        <w:rPr>
          <w:spacing w:val="7"/>
          <w:sz w:val="28"/>
          <w:szCs w:val="28"/>
        </w:rPr>
        <w:t>В 202</w:t>
      </w:r>
      <w:r w:rsidR="00E70090" w:rsidRPr="001416AD">
        <w:rPr>
          <w:spacing w:val="7"/>
          <w:sz w:val="28"/>
          <w:szCs w:val="28"/>
        </w:rPr>
        <w:t>3</w:t>
      </w:r>
      <w:r w:rsidRPr="001416AD">
        <w:rPr>
          <w:spacing w:val="7"/>
          <w:sz w:val="28"/>
          <w:szCs w:val="28"/>
        </w:rPr>
        <w:t xml:space="preserve"> году в бюджет </w:t>
      </w:r>
      <w:r w:rsidR="0049103A" w:rsidRPr="001416AD">
        <w:rPr>
          <w:spacing w:val="7"/>
          <w:sz w:val="28"/>
          <w:szCs w:val="28"/>
        </w:rPr>
        <w:t>муниципального образования</w:t>
      </w:r>
      <w:r w:rsidRPr="001416AD">
        <w:rPr>
          <w:spacing w:val="7"/>
          <w:sz w:val="28"/>
          <w:szCs w:val="28"/>
        </w:rPr>
        <w:t xml:space="preserve"> поступили доходы в сумме </w:t>
      </w:r>
      <w:r w:rsidR="00135814" w:rsidRPr="001416AD">
        <w:rPr>
          <w:spacing w:val="7"/>
          <w:sz w:val="28"/>
          <w:szCs w:val="28"/>
        </w:rPr>
        <w:t>133 687,33118</w:t>
      </w:r>
      <w:r w:rsidRPr="001416AD">
        <w:rPr>
          <w:spacing w:val="7"/>
          <w:sz w:val="28"/>
          <w:szCs w:val="28"/>
        </w:rPr>
        <w:t xml:space="preserve"> тыс. </w:t>
      </w:r>
      <w:r w:rsidRPr="001416AD">
        <w:rPr>
          <w:bCs/>
          <w:spacing w:val="-2"/>
          <w:sz w:val="28"/>
          <w:szCs w:val="28"/>
        </w:rPr>
        <w:t>рублей.  При уточнённом плане на 202</w:t>
      </w:r>
      <w:r w:rsidR="00E70090" w:rsidRPr="001416AD">
        <w:rPr>
          <w:bCs/>
          <w:spacing w:val="-2"/>
          <w:sz w:val="28"/>
          <w:szCs w:val="28"/>
        </w:rPr>
        <w:t>3</w:t>
      </w:r>
      <w:r w:rsidRPr="001416AD">
        <w:rPr>
          <w:bCs/>
          <w:spacing w:val="-2"/>
          <w:sz w:val="28"/>
          <w:szCs w:val="28"/>
        </w:rPr>
        <w:t xml:space="preserve"> год в сумме </w:t>
      </w:r>
      <w:r w:rsidR="0045491D" w:rsidRPr="001416AD">
        <w:rPr>
          <w:bCs/>
          <w:spacing w:val="-2"/>
          <w:sz w:val="28"/>
          <w:szCs w:val="28"/>
        </w:rPr>
        <w:t>131 775,18973</w:t>
      </w:r>
      <w:r w:rsidRPr="001416AD">
        <w:rPr>
          <w:bCs/>
          <w:spacing w:val="-2"/>
          <w:sz w:val="28"/>
          <w:szCs w:val="28"/>
        </w:rPr>
        <w:t xml:space="preserve"> тыс. рублей год</w:t>
      </w:r>
      <w:r w:rsidR="0045491D" w:rsidRPr="001416AD">
        <w:rPr>
          <w:bCs/>
          <w:spacing w:val="-2"/>
          <w:sz w:val="28"/>
          <w:szCs w:val="28"/>
        </w:rPr>
        <w:t>овые назначения исполнены на 101</w:t>
      </w:r>
      <w:r w:rsidRPr="001416AD">
        <w:rPr>
          <w:bCs/>
          <w:spacing w:val="-2"/>
          <w:sz w:val="28"/>
          <w:szCs w:val="28"/>
        </w:rPr>
        <w:t>,</w:t>
      </w:r>
      <w:r w:rsidR="0045491D" w:rsidRPr="001416AD">
        <w:rPr>
          <w:bCs/>
          <w:spacing w:val="-2"/>
          <w:sz w:val="28"/>
          <w:szCs w:val="28"/>
        </w:rPr>
        <w:t>5</w:t>
      </w:r>
      <w:r w:rsidRPr="001416AD">
        <w:rPr>
          <w:bCs/>
          <w:spacing w:val="-2"/>
          <w:sz w:val="28"/>
          <w:szCs w:val="28"/>
        </w:rPr>
        <w:t xml:space="preserve"> </w:t>
      </w:r>
      <w:r w:rsidRPr="001416AD">
        <w:rPr>
          <w:spacing w:val="-2"/>
          <w:sz w:val="28"/>
          <w:szCs w:val="28"/>
        </w:rPr>
        <w:t xml:space="preserve">%.  </w:t>
      </w:r>
    </w:p>
    <w:p w:rsidR="006F7BE4" w:rsidRPr="001416AD" w:rsidRDefault="006F7BE4" w:rsidP="00F30F2C">
      <w:pPr>
        <w:shd w:val="clear" w:color="auto" w:fill="FFFFFF"/>
        <w:tabs>
          <w:tab w:val="left" w:pos="993"/>
        </w:tabs>
        <w:spacing w:before="163"/>
        <w:ind w:firstLine="709"/>
        <w:jc w:val="both"/>
        <w:rPr>
          <w:spacing w:val="-2"/>
          <w:sz w:val="28"/>
          <w:szCs w:val="28"/>
        </w:rPr>
      </w:pPr>
      <w:r w:rsidRPr="001416AD">
        <w:rPr>
          <w:spacing w:val="-2"/>
          <w:sz w:val="28"/>
          <w:szCs w:val="28"/>
        </w:rPr>
        <w:t>В о</w:t>
      </w:r>
      <w:r w:rsidR="0049103A" w:rsidRPr="001416AD">
        <w:rPr>
          <w:spacing w:val="-2"/>
          <w:sz w:val="28"/>
          <w:szCs w:val="28"/>
        </w:rPr>
        <w:t>тчётном периоде доходы бюджета</w:t>
      </w:r>
      <w:r w:rsidRPr="001416AD">
        <w:rPr>
          <w:spacing w:val="-2"/>
          <w:sz w:val="28"/>
          <w:szCs w:val="28"/>
        </w:rPr>
        <w:t xml:space="preserve"> сложились из:</w:t>
      </w:r>
    </w:p>
    <w:p w:rsidR="006F7BE4" w:rsidRPr="001416AD" w:rsidRDefault="006F7BE4" w:rsidP="00F30F2C">
      <w:pPr>
        <w:numPr>
          <w:ilvl w:val="0"/>
          <w:numId w:val="2"/>
        </w:numPr>
        <w:shd w:val="clear" w:color="auto" w:fill="FFFFFF"/>
        <w:tabs>
          <w:tab w:val="clear" w:pos="1399"/>
          <w:tab w:val="num" w:pos="0"/>
          <w:tab w:val="left" w:pos="993"/>
          <w:tab w:val="left" w:pos="1134"/>
        </w:tabs>
        <w:spacing w:before="163" w:after="0"/>
        <w:ind w:left="0" w:firstLine="709"/>
        <w:jc w:val="both"/>
        <w:rPr>
          <w:spacing w:val="-2"/>
          <w:sz w:val="28"/>
          <w:szCs w:val="28"/>
        </w:rPr>
      </w:pPr>
      <w:r w:rsidRPr="001416AD">
        <w:rPr>
          <w:spacing w:val="-2"/>
          <w:sz w:val="28"/>
          <w:szCs w:val="28"/>
        </w:rPr>
        <w:t xml:space="preserve">налоговых доходов, поступивших в сумме </w:t>
      </w:r>
      <w:r w:rsidR="0045491D" w:rsidRPr="001416AD">
        <w:rPr>
          <w:rFonts w:ascii="Times New Roman CYR" w:hAnsi="Times New Roman CYR" w:cs="Times New Roman CYR"/>
          <w:sz w:val="28"/>
          <w:szCs w:val="28"/>
        </w:rPr>
        <w:t>12 074,47535</w:t>
      </w:r>
      <w:r w:rsidRPr="001416AD">
        <w:rPr>
          <w:rFonts w:ascii="Times New Roman CYR" w:hAnsi="Times New Roman CYR" w:cs="Times New Roman CYR"/>
          <w:sz w:val="28"/>
          <w:szCs w:val="28"/>
        </w:rPr>
        <w:t xml:space="preserve"> </w:t>
      </w:r>
      <w:r w:rsidRPr="001416AD">
        <w:rPr>
          <w:rFonts w:eastAsia="Times New Roman"/>
          <w:sz w:val="28"/>
          <w:szCs w:val="28"/>
        </w:rPr>
        <w:t xml:space="preserve">тыс. </w:t>
      </w:r>
      <w:r w:rsidRPr="001416AD">
        <w:rPr>
          <w:spacing w:val="-2"/>
          <w:sz w:val="28"/>
          <w:szCs w:val="28"/>
        </w:rPr>
        <w:t xml:space="preserve"> рублей, их удельный вес в структуре доходов бюджета составил </w:t>
      </w:r>
      <w:r w:rsidR="0045491D" w:rsidRPr="001416AD">
        <w:rPr>
          <w:spacing w:val="-2"/>
          <w:sz w:val="28"/>
          <w:szCs w:val="28"/>
        </w:rPr>
        <w:t>9</w:t>
      </w:r>
      <w:r w:rsidRPr="001416AD">
        <w:rPr>
          <w:spacing w:val="-2"/>
          <w:sz w:val="28"/>
          <w:szCs w:val="28"/>
        </w:rPr>
        <w:t xml:space="preserve"> %;</w:t>
      </w:r>
    </w:p>
    <w:p w:rsidR="006F7BE4" w:rsidRPr="001416AD" w:rsidRDefault="006F7BE4" w:rsidP="00F30F2C">
      <w:pPr>
        <w:numPr>
          <w:ilvl w:val="0"/>
          <w:numId w:val="2"/>
        </w:numPr>
        <w:shd w:val="clear" w:color="auto" w:fill="FFFFFF"/>
        <w:tabs>
          <w:tab w:val="clear" w:pos="1399"/>
          <w:tab w:val="num" w:pos="0"/>
          <w:tab w:val="left" w:pos="993"/>
          <w:tab w:val="left" w:pos="1134"/>
        </w:tabs>
        <w:spacing w:before="163" w:after="0"/>
        <w:ind w:left="0" w:firstLine="709"/>
        <w:jc w:val="both"/>
        <w:rPr>
          <w:spacing w:val="-2"/>
          <w:sz w:val="28"/>
          <w:szCs w:val="28"/>
        </w:rPr>
      </w:pPr>
      <w:r w:rsidRPr="001416AD">
        <w:rPr>
          <w:spacing w:val="-2"/>
          <w:sz w:val="28"/>
          <w:szCs w:val="28"/>
        </w:rPr>
        <w:t xml:space="preserve">неналоговых доходов в сумме </w:t>
      </w:r>
      <w:r w:rsidR="0045491D" w:rsidRPr="001416AD">
        <w:rPr>
          <w:rFonts w:eastAsia="Times New Roman"/>
          <w:sz w:val="28"/>
          <w:szCs w:val="28"/>
        </w:rPr>
        <w:t>112 609,92438</w:t>
      </w:r>
      <w:r w:rsidRPr="001416AD">
        <w:rPr>
          <w:rFonts w:eastAsia="Times New Roman"/>
          <w:sz w:val="28"/>
          <w:szCs w:val="28"/>
        </w:rPr>
        <w:t xml:space="preserve"> </w:t>
      </w:r>
      <w:r w:rsidRPr="001416AD">
        <w:rPr>
          <w:spacing w:val="-2"/>
          <w:sz w:val="28"/>
          <w:szCs w:val="28"/>
        </w:rPr>
        <w:t xml:space="preserve">тыс. рублей, занимающих в структуре доходов бюджета </w:t>
      </w:r>
      <w:r w:rsidR="0045491D" w:rsidRPr="001416AD">
        <w:rPr>
          <w:spacing w:val="-2"/>
          <w:sz w:val="28"/>
          <w:szCs w:val="28"/>
        </w:rPr>
        <w:t>84,3</w:t>
      </w:r>
      <w:r w:rsidRPr="001416AD">
        <w:rPr>
          <w:spacing w:val="-2"/>
          <w:sz w:val="28"/>
          <w:szCs w:val="28"/>
        </w:rPr>
        <w:t xml:space="preserve"> %;</w:t>
      </w:r>
    </w:p>
    <w:p w:rsidR="006F7BE4" w:rsidRPr="001416AD" w:rsidRDefault="006F7BE4" w:rsidP="00F30F2C">
      <w:pPr>
        <w:numPr>
          <w:ilvl w:val="0"/>
          <w:numId w:val="2"/>
        </w:numPr>
        <w:shd w:val="clear" w:color="auto" w:fill="FFFFFF"/>
        <w:tabs>
          <w:tab w:val="clear" w:pos="1399"/>
          <w:tab w:val="num" w:pos="0"/>
          <w:tab w:val="left" w:pos="993"/>
          <w:tab w:val="left" w:pos="1134"/>
        </w:tabs>
        <w:spacing w:before="163" w:after="0"/>
        <w:ind w:left="0" w:firstLine="709"/>
        <w:jc w:val="both"/>
        <w:rPr>
          <w:spacing w:val="-2"/>
          <w:sz w:val="28"/>
          <w:szCs w:val="28"/>
        </w:rPr>
      </w:pPr>
      <w:r w:rsidRPr="001416AD">
        <w:rPr>
          <w:spacing w:val="-2"/>
          <w:sz w:val="28"/>
          <w:szCs w:val="28"/>
        </w:rPr>
        <w:t xml:space="preserve"> безвозмездных поступлений в сумме </w:t>
      </w:r>
      <w:r w:rsidR="00E70090" w:rsidRPr="001416AD">
        <w:rPr>
          <w:spacing w:val="-2"/>
          <w:sz w:val="28"/>
          <w:szCs w:val="28"/>
        </w:rPr>
        <w:t>9 </w:t>
      </w:r>
      <w:r w:rsidR="0045491D" w:rsidRPr="001416AD">
        <w:rPr>
          <w:spacing w:val="-2"/>
          <w:sz w:val="28"/>
          <w:szCs w:val="28"/>
        </w:rPr>
        <w:t>002</w:t>
      </w:r>
      <w:r w:rsidR="00E70090" w:rsidRPr="001416AD">
        <w:rPr>
          <w:spacing w:val="-2"/>
          <w:sz w:val="28"/>
          <w:szCs w:val="28"/>
        </w:rPr>
        <w:t>,</w:t>
      </w:r>
      <w:r w:rsidR="0045491D" w:rsidRPr="001416AD">
        <w:rPr>
          <w:spacing w:val="-2"/>
          <w:sz w:val="28"/>
          <w:szCs w:val="28"/>
        </w:rPr>
        <w:t>93145</w:t>
      </w:r>
      <w:r w:rsidR="00E70090" w:rsidRPr="001416AD">
        <w:rPr>
          <w:spacing w:val="-2"/>
          <w:sz w:val="28"/>
          <w:szCs w:val="28"/>
        </w:rPr>
        <w:t xml:space="preserve"> </w:t>
      </w:r>
      <w:r w:rsidRPr="001416AD">
        <w:rPr>
          <w:rFonts w:eastAsia="Times New Roman"/>
          <w:sz w:val="28"/>
          <w:szCs w:val="28"/>
        </w:rPr>
        <w:t xml:space="preserve">тыс. </w:t>
      </w:r>
      <w:r w:rsidRPr="001416AD">
        <w:rPr>
          <w:spacing w:val="-2"/>
          <w:sz w:val="28"/>
          <w:szCs w:val="28"/>
        </w:rPr>
        <w:t>рублей</w:t>
      </w:r>
      <w:r w:rsidRPr="001416AD">
        <w:rPr>
          <w:sz w:val="28"/>
          <w:szCs w:val="28"/>
        </w:rPr>
        <w:t>,</w:t>
      </w:r>
      <w:r w:rsidRPr="001416AD">
        <w:rPr>
          <w:spacing w:val="-2"/>
          <w:sz w:val="28"/>
          <w:szCs w:val="28"/>
        </w:rPr>
        <w:t xml:space="preserve"> занимающих </w:t>
      </w:r>
      <w:r w:rsidR="0045491D" w:rsidRPr="001416AD">
        <w:rPr>
          <w:spacing w:val="-2"/>
          <w:sz w:val="28"/>
          <w:szCs w:val="28"/>
        </w:rPr>
        <w:t>6,7</w:t>
      </w:r>
      <w:r w:rsidR="0049103A" w:rsidRPr="001416AD">
        <w:rPr>
          <w:spacing w:val="-2"/>
          <w:sz w:val="28"/>
          <w:szCs w:val="28"/>
        </w:rPr>
        <w:t xml:space="preserve"> % в структуре доходов бюджета</w:t>
      </w:r>
      <w:r w:rsidRPr="001416AD">
        <w:rPr>
          <w:spacing w:val="-2"/>
          <w:sz w:val="28"/>
          <w:szCs w:val="28"/>
        </w:rPr>
        <w:t>.</w:t>
      </w:r>
    </w:p>
    <w:p w:rsidR="006F7BE4" w:rsidRPr="001416AD" w:rsidRDefault="006F7BE4" w:rsidP="006F7BE4">
      <w:pPr>
        <w:shd w:val="clear" w:color="auto" w:fill="FFFFFF"/>
        <w:spacing w:after="0"/>
        <w:ind w:right="424"/>
        <w:rPr>
          <w:b/>
          <w:spacing w:val="-2"/>
          <w:sz w:val="28"/>
          <w:szCs w:val="28"/>
        </w:rPr>
      </w:pPr>
    </w:p>
    <w:p w:rsidR="006F7BE4" w:rsidRPr="001416AD" w:rsidRDefault="00E4730F" w:rsidP="00E4730F">
      <w:pPr>
        <w:shd w:val="clear" w:color="auto" w:fill="FFFFFF"/>
        <w:spacing w:after="0"/>
        <w:ind w:right="-2"/>
        <w:rPr>
          <w:b/>
          <w:spacing w:val="-2"/>
          <w:sz w:val="24"/>
          <w:szCs w:val="24"/>
        </w:rPr>
      </w:pPr>
      <w:r w:rsidRPr="001416AD">
        <w:rPr>
          <w:spacing w:val="-2"/>
          <w:sz w:val="24"/>
          <w:szCs w:val="24"/>
        </w:rPr>
        <w:t>Таблица 2</w:t>
      </w:r>
    </w:p>
    <w:p w:rsidR="006F7BE4" w:rsidRPr="001416AD" w:rsidRDefault="006F7BE4" w:rsidP="006F7BE4">
      <w:pPr>
        <w:shd w:val="clear" w:color="auto" w:fill="FFFFFF"/>
        <w:spacing w:before="163" w:after="0"/>
        <w:ind w:right="424"/>
        <w:jc w:val="center"/>
        <w:rPr>
          <w:b/>
          <w:spacing w:val="-2"/>
          <w:sz w:val="28"/>
          <w:szCs w:val="28"/>
        </w:rPr>
      </w:pPr>
      <w:r w:rsidRPr="001416AD">
        <w:rPr>
          <w:b/>
          <w:spacing w:val="-2"/>
          <w:sz w:val="28"/>
          <w:szCs w:val="28"/>
        </w:rPr>
        <w:t>Доходы бюджета за 202</w:t>
      </w:r>
      <w:r w:rsidR="00BC7A49" w:rsidRPr="001416AD">
        <w:rPr>
          <w:b/>
          <w:spacing w:val="-2"/>
          <w:sz w:val="28"/>
          <w:szCs w:val="28"/>
        </w:rPr>
        <w:t>3</w:t>
      </w:r>
      <w:r w:rsidRPr="001416AD">
        <w:rPr>
          <w:b/>
          <w:spacing w:val="-2"/>
          <w:sz w:val="28"/>
          <w:szCs w:val="28"/>
        </w:rPr>
        <w:t xml:space="preserve"> год</w:t>
      </w:r>
    </w:p>
    <w:p w:rsidR="006F7BE4" w:rsidRPr="001416AD" w:rsidRDefault="006F7BE4" w:rsidP="00E4730F">
      <w:pPr>
        <w:shd w:val="clear" w:color="auto" w:fill="FFFFFF"/>
        <w:spacing w:after="0"/>
        <w:ind w:right="-2"/>
        <w:rPr>
          <w:spacing w:val="-2"/>
          <w:sz w:val="24"/>
          <w:szCs w:val="24"/>
        </w:rPr>
      </w:pPr>
      <w:r w:rsidRPr="001416AD">
        <w:rPr>
          <w:spacing w:val="-2"/>
          <w:sz w:val="24"/>
          <w:szCs w:val="24"/>
        </w:rPr>
        <w:t xml:space="preserve"> (тыс. рублей) </w:t>
      </w:r>
    </w:p>
    <w:p w:rsidR="00BC7A49" w:rsidRPr="001416AD" w:rsidRDefault="00BC7A49" w:rsidP="006F7BE4">
      <w:pPr>
        <w:shd w:val="clear" w:color="auto" w:fill="FFFFFF"/>
        <w:spacing w:after="0"/>
        <w:ind w:right="424"/>
        <w:rPr>
          <w:spacing w:val="-2"/>
          <w:sz w:val="24"/>
          <w:szCs w:val="24"/>
        </w:rPr>
      </w:pPr>
    </w:p>
    <w:tbl>
      <w:tblPr>
        <w:tblW w:w="9493" w:type="dxa"/>
        <w:jc w:val="center"/>
        <w:tblBorders>
          <w:top w:val="single" w:sz="4" w:space="0" w:color="538135" w:themeColor="accent6" w:themeShade="BF"/>
          <w:left w:val="single" w:sz="4" w:space="0" w:color="538135" w:themeColor="accent6" w:themeShade="BF"/>
          <w:bottom w:val="single" w:sz="4" w:space="0" w:color="538135" w:themeColor="accent6" w:themeShade="BF"/>
          <w:right w:val="single" w:sz="4" w:space="0" w:color="538135" w:themeColor="accent6" w:themeShade="BF"/>
          <w:insideH w:val="single" w:sz="4" w:space="0" w:color="538135" w:themeColor="accent6" w:themeShade="BF"/>
          <w:insideV w:val="single" w:sz="4" w:space="0" w:color="538135" w:themeColor="accent6" w:themeShade="BF"/>
        </w:tblBorders>
        <w:tblLook w:val="04A0" w:firstRow="1" w:lastRow="0" w:firstColumn="1" w:lastColumn="0" w:noHBand="0" w:noVBand="1"/>
      </w:tblPr>
      <w:tblGrid>
        <w:gridCol w:w="2978"/>
        <w:gridCol w:w="1717"/>
        <w:gridCol w:w="1701"/>
        <w:gridCol w:w="1656"/>
        <w:gridCol w:w="1441"/>
      </w:tblGrid>
      <w:tr w:rsidR="001416AD" w:rsidRPr="001416AD" w:rsidTr="0047165B">
        <w:trPr>
          <w:trHeight w:val="255"/>
          <w:tblHeader/>
          <w:jc w:val="center"/>
        </w:trPr>
        <w:tc>
          <w:tcPr>
            <w:tcW w:w="2978" w:type="dxa"/>
            <w:shd w:val="clear" w:color="auto" w:fill="auto"/>
          </w:tcPr>
          <w:p w:rsidR="006F7BE4" w:rsidRPr="001416AD" w:rsidRDefault="006F7BE4" w:rsidP="0047165B">
            <w:pPr>
              <w:ind w:right="424"/>
              <w:jc w:val="left"/>
              <w:rPr>
                <w:rFonts w:eastAsia="Times New Roman"/>
                <w:sz w:val="20"/>
                <w:szCs w:val="20"/>
              </w:rPr>
            </w:pPr>
            <w:r w:rsidRPr="001416AD">
              <w:rPr>
                <w:rFonts w:eastAsia="Times New Roman"/>
                <w:sz w:val="20"/>
                <w:szCs w:val="20"/>
              </w:rPr>
              <w:t>Наименование</w:t>
            </w:r>
          </w:p>
        </w:tc>
        <w:tc>
          <w:tcPr>
            <w:tcW w:w="1717" w:type="dxa"/>
            <w:shd w:val="clear" w:color="auto" w:fill="auto"/>
            <w:noWrap/>
          </w:tcPr>
          <w:p w:rsidR="006F7BE4" w:rsidRPr="001416AD" w:rsidRDefault="006F7BE4" w:rsidP="0047165B">
            <w:pPr>
              <w:ind w:right="424"/>
              <w:jc w:val="center"/>
              <w:rPr>
                <w:rFonts w:eastAsia="Times New Roman"/>
                <w:sz w:val="20"/>
                <w:szCs w:val="20"/>
              </w:rPr>
            </w:pPr>
            <w:r w:rsidRPr="001416AD">
              <w:rPr>
                <w:rFonts w:eastAsia="Times New Roman"/>
                <w:sz w:val="20"/>
                <w:szCs w:val="20"/>
              </w:rPr>
              <w:t>Исполнено в 202</w:t>
            </w:r>
            <w:r w:rsidR="0047165B" w:rsidRPr="001416AD">
              <w:rPr>
                <w:rFonts w:eastAsia="Times New Roman"/>
                <w:sz w:val="20"/>
                <w:szCs w:val="20"/>
                <w:lang w:val="en-US"/>
              </w:rPr>
              <w:t>2</w:t>
            </w:r>
            <w:r w:rsidRPr="001416AD">
              <w:rPr>
                <w:rFonts w:eastAsia="Times New Roman"/>
                <w:sz w:val="20"/>
                <w:szCs w:val="20"/>
              </w:rPr>
              <w:t xml:space="preserve"> году  </w:t>
            </w:r>
          </w:p>
        </w:tc>
        <w:tc>
          <w:tcPr>
            <w:tcW w:w="1701" w:type="dxa"/>
            <w:shd w:val="clear" w:color="auto" w:fill="auto"/>
            <w:noWrap/>
          </w:tcPr>
          <w:p w:rsidR="006F7BE4" w:rsidRPr="001416AD" w:rsidRDefault="006F7BE4" w:rsidP="0047165B">
            <w:pPr>
              <w:ind w:right="424"/>
              <w:jc w:val="center"/>
              <w:rPr>
                <w:rFonts w:eastAsia="Times New Roman"/>
                <w:sz w:val="20"/>
                <w:szCs w:val="20"/>
              </w:rPr>
            </w:pPr>
            <w:r w:rsidRPr="001416AD">
              <w:rPr>
                <w:rFonts w:eastAsia="Times New Roman"/>
                <w:sz w:val="20"/>
                <w:szCs w:val="20"/>
              </w:rPr>
              <w:t>План на 202</w:t>
            </w:r>
            <w:r w:rsidR="0047165B" w:rsidRPr="001416AD">
              <w:rPr>
                <w:rFonts w:eastAsia="Times New Roman"/>
                <w:sz w:val="20"/>
                <w:szCs w:val="20"/>
                <w:lang w:val="en-US"/>
              </w:rPr>
              <w:t>3</w:t>
            </w:r>
            <w:r w:rsidRPr="001416AD">
              <w:rPr>
                <w:rFonts w:eastAsia="Times New Roman"/>
                <w:sz w:val="20"/>
                <w:szCs w:val="20"/>
              </w:rPr>
              <w:t xml:space="preserve"> год</w:t>
            </w:r>
          </w:p>
        </w:tc>
        <w:tc>
          <w:tcPr>
            <w:tcW w:w="1656" w:type="dxa"/>
            <w:shd w:val="clear" w:color="auto" w:fill="auto"/>
            <w:noWrap/>
          </w:tcPr>
          <w:p w:rsidR="006F7BE4" w:rsidRPr="001416AD" w:rsidRDefault="006F7BE4" w:rsidP="0047165B">
            <w:pPr>
              <w:ind w:right="424"/>
              <w:jc w:val="center"/>
              <w:rPr>
                <w:rFonts w:eastAsia="Times New Roman"/>
                <w:sz w:val="20"/>
                <w:szCs w:val="20"/>
              </w:rPr>
            </w:pPr>
            <w:r w:rsidRPr="001416AD">
              <w:rPr>
                <w:rFonts w:eastAsia="Times New Roman"/>
                <w:sz w:val="20"/>
                <w:szCs w:val="20"/>
              </w:rPr>
              <w:t>Исполнено в 202</w:t>
            </w:r>
            <w:r w:rsidR="0047165B" w:rsidRPr="001416AD">
              <w:rPr>
                <w:rFonts w:eastAsia="Times New Roman"/>
                <w:sz w:val="20"/>
                <w:szCs w:val="20"/>
                <w:lang w:val="en-US"/>
              </w:rPr>
              <w:t>3</w:t>
            </w:r>
            <w:r w:rsidRPr="001416AD">
              <w:rPr>
                <w:rFonts w:eastAsia="Times New Roman"/>
                <w:sz w:val="20"/>
                <w:szCs w:val="20"/>
              </w:rPr>
              <w:t xml:space="preserve"> году </w:t>
            </w:r>
          </w:p>
        </w:tc>
        <w:tc>
          <w:tcPr>
            <w:tcW w:w="1441" w:type="dxa"/>
            <w:shd w:val="clear" w:color="auto" w:fill="auto"/>
          </w:tcPr>
          <w:p w:rsidR="006F7BE4" w:rsidRPr="001416AD" w:rsidRDefault="006F7BE4" w:rsidP="006F7BE4">
            <w:pPr>
              <w:ind w:right="-108"/>
              <w:jc w:val="center"/>
              <w:rPr>
                <w:rFonts w:eastAsia="Times New Roman"/>
                <w:sz w:val="20"/>
                <w:szCs w:val="20"/>
              </w:rPr>
            </w:pPr>
            <w:r w:rsidRPr="001416AD">
              <w:rPr>
                <w:rFonts w:eastAsia="Times New Roman"/>
                <w:sz w:val="20"/>
                <w:szCs w:val="20"/>
              </w:rPr>
              <w:t xml:space="preserve">% исполнения плана </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9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7165B" w:rsidRPr="001416AD" w:rsidRDefault="0047165B" w:rsidP="0047165B">
            <w:pPr>
              <w:spacing w:after="0" w:line="240" w:lineRule="auto"/>
              <w:jc w:val="left"/>
              <w:rPr>
                <w:rFonts w:ascii="Times New Roman CYR" w:eastAsia="Times New Roman" w:hAnsi="Times New Roman CYR" w:cs="Times New Roman CYR"/>
                <w:sz w:val="19"/>
                <w:szCs w:val="19"/>
              </w:rPr>
            </w:pPr>
            <w:r w:rsidRPr="001416AD">
              <w:rPr>
                <w:rFonts w:ascii="Times New Roman CYR" w:eastAsia="Times New Roman" w:hAnsi="Times New Roman CYR" w:cs="Times New Roman CYR"/>
                <w:sz w:val="19"/>
                <w:szCs w:val="19"/>
              </w:rPr>
              <w:t>Налог на доходы физических лиц</w:t>
            </w:r>
          </w:p>
        </w:tc>
        <w:tc>
          <w:tcPr>
            <w:tcW w:w="1717" w:type="dxa"/>
            <w:tcBorders>
              <w:top w:val="single" w:sz="4" w:space="0" w:color="auto"/>
              <w:left w:val="nil"/>
              <w:bottom w:val="single" w:sz="4" w:space="0" w:color="auto"/>
              <w:right w:val="single" w:sz="4" w:space="0" w:color="auto"/>
            </w:tcBorders>
            <w:shd w:val="clear" w:color="000000" w:fill="FFFFFF"/>
            <w:noWrap/>
            <w:vAlign w:val="center"/>
          </w:tcPr>
          <w:p w:rsidR="0047165B" w:rsidRPr="001416AD" w:rsidRDefault="00B17C3B"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5 513,53153</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47165B" w:rsidRPr="001416AD" w:rsidRDefault="0045491D"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7 540,10577</w:t>
            </w:r>
          </w:p>
        </w:tc>
        <w:tc>
          <w:tcPr>
            <w:tcW w:w="1656" w:type="dxa"/>
            <w:tcBorders>
              <w:top w:val="single" w:sz="4" w:space="0" w:color="auto"/>
              <w:left w:val="nil"/>
              <w:bottom w:val="single" w:sz="4" w:space="0" w:color="auto"/>
              <w:right w:val="single" w:sz="4" w:space="0" w:color="auto"/>
            </w:tcBorders>
            <w:shd w:val="clear" w:color="auto" w:fill="auto"/>
            <w:noWrap/>
            <w:vAlign w:val="center"/>
          </w:tcPr>
          <w:p w:rsidR="0047165B" w:rsidRPr="001416AD" w:rsidRDefault="0045491D" w:rsidP="00604E81">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8 9</w:t>
            </w:r>
            <w:r w:rsidR="00604E81" w:rsidRPr="001416AD">
              <w:rPr>
                <w:rFonts w:ascii="Times New Roman CYR" w:eastAsia="Times New Roman" w:hAnsi="Times New Roman CYR" w:cs="Times New Roman CYR"/>
                <w:sz w:val="16"/>
                <w:szCs w:val="16"/>
              </w:rPr>
              <w:t>4</w:t>
            </w:r>
            <w:r w:rsidRPr="001416AD">
              <w:rPr>
                <w:rFonts w:ascii="Times New Roman CYR" w:eastAsia="Times New Roman" w:hAnsi="Times New Roman CYR" w:cs="Times New Roman CYR"/>
                <w:sz w:val="16"/>
                <w:szCs w:val="16"/>
              </w:rPr>
              <w:t>9,44200</w:t>
            </w:r>
          </w:p>
        </w:tc>
        <w:tc>
          <w:tcPr>
            <w:tcW w:w="1441" w:type="dxa"/>
            <w:tcBorders>
              <w:top w:val="single" w:sz="4" w:space="0" w:color="auto"/>
              <w:left w:val="nil"/>
              <w:bottom w:val="single" w:sz="4" w:space="0" w:color="auto"/>
              <w:right w:val="single" w:sz="4" w:space="0" w:color="auto"/>
            </w:tcBorders>
            <w:shd w:val="clear" w:color="auto" w:fill="auto"/>
            <w:vAlign w:val="center"/>
          </w:tcPr>
          <w:p w:rsidR="0047165B" w:rsidRPr="001416AD" w:rsidRDefault="0045491D"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118,7</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47165B" w:rsidRPr="001416AD" w:rsidRDefault="0047165B" w:rsidP="0047165B">
            <w:pPr>
              <w:spacing w:after="0" w:line="240" w:lineRule="auto"/>
              <w:jc w:val="left"/>
              <w:rPr>
                <w:rFonts w:ascii="Times New Roman CYR" w:eastAsia="Times New Roman" w:hAnsi="Times New Roman CYR" w:cs="Times New Roman CYR"/>
                <w:sz w:val="19"/>
                <w:szCs w:val="19"/>
              </w:rPr>
            </w:pPr>
            <w:r w:rsidRPr="001416AD">
              <w:rPr>
                <w:rFonts w:ascii="Times New Roman CYR" w:eastAsia="Times New Roman" w:hAnsi="Times New Roman CYR" w:cs="Times New Roman CYR"/>
                <w:sz w:val="19"/>
                <w:szCs w:val="19"/>
              </w:rPr>
              <w:t xml:space="preserve">Налоги на совокупный доход, в </w:t>
            </w:r>
            <w:proofErr w:type="spellStart"/>
            <w:r w:rsidRPr="001416AD">
              <w:rPr>
                <w:rFonts w:ascii="Times New Roman CYR" w:eastAsia="Times New Roman" w:hAnsi="Times New Roman CYR" w:cs="Times New Roman CYR"/>
                <w:sz w:val="19"/>
                <w:szCs w:val="19"/>
              </w:rPr>
              <w:t>т.ч</w:t>
            </w:r>
            <w:proofErr w:type="spellEnd"/>
            <w:r w:rsidRPr="001416AD">
              <w:rPr>
                <w:rFonts w:ascii="Times New Roman CYR" w:eastAsia="Times New Roman" w:hAnsi="Times New Roman CYR" w:cs="Times New Roman CYR"/>
                <w:sz w:val="19"/>
                <w:szCs w:val="19"/>
              </w:rPr>
              <w:t>.</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B17C3B"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0,21930</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A74937"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2,68710</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A74937"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2,68710</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A74937"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100</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47165B" w:rsidRPr="001416AD" w:rsidRDefault="0047165B" w:rsidP="0047165B">
            <w:pPr>
              <w:spacing w:after="0" w:line="240" w:lineRule="auto"/>
              <w:jc w:val="left"/>
              <w:rPr>
                <w:rFonts w:ascii="Times New Roman CYR" w:eastAsia="Times New Roman" w:hAnsi="Times New Roman CYR" w:cs="Times New Roman CYR"/>
                <w:i/>
                <w:iCs/>
                <w:sz w:val="16"/>
                <w:szCs w:val="16"/>
              </w:rPr>
            </w:pPr>
            <w:r w:rsidRPr="001416AD">
              <w:rPr>
                <w:rFonts w:ascii="Times New Roman CYR" w:eastAsia="Times New Roman" w:hAnsi="Times New Roman CYR" w:cs="Times New Roman CYR"/>
                <w:i/>
                <w:iCs/>
                <w:sz w:val="16"/>
                <w:szCs w:val="16"/>
              </w:rPr>
              <w:t>ЕСХН</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B17C3B"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0,21930</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A74937"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2,68710</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A74937"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2,68710</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A74937"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100</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47165B" w:rsidRPr="001416AD" w:rsidRDefault="0047165B" w:rsidP="0047165B">
            <w:pPr>
              <w:spacing w:after="0" w:line="240" w:lineRule="auto"/>
              <w:jc w:val="left"/>
              <w:rPr>
                <w:rFonts w:ascii="Times New Roman CYR" w:eastAsia="Times New Roman" w:hAnsi="Times New Roman CYR" w:cs="Times New Roman CYR"/>
                <w:sz w:val="19"/>
                <w:szCs w:val="19"/>
              </w:rPr>
            </w:pPr>
            <w:r w:rsidRPr="001416AD">
              <w:rPr>
                <w:rFonts w:ascii="Times New Roman CYR" w:eastAsia="Times New Roman" w:hAnsi="Times New Roman CYR" w:cs="Times New Roman CYR"/>
                <w:sz w:val="19"/>
                <w:szCs w:val="19"/>
              </w:rPr>
              <w:t xml:space="preserve">Налоги на имущество, в </w:t>
            </w:r>
            <w:proofErr w:type="spellStart"/>
            <w:r w:rsidRPr="001416AD">
              <w:rPr>
                <w:rFonts w:ascii="Times New Roman CYR" w:eastAsia="Times New Roman" w:hAnsi="Times New Roman CYR" w:cs="Times New Roman CYR"/>
                <w:sz w:val="19"/>
                <w:szCs w:val="19"/>
              </w:rPr>
              <w:t>т.ч</w:t>
            </w:r>
            <w:proofErr w:type="spellEnd"/>
            <w:r w:rsidRPr="001416AD">
              <w:rPr>
                <w:rFonts w:ascii="Times New Roman CYR" w:eastAsia="Times New Roman" w:hAnsi="Times New Roman CYR" w:cs="Times New Roman CYR"/>
                <w:sz w:val="19"/>
                <w:szCs w:val="19"/>
              </w:rPr>
              <w:t>.</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B17C3B"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4 444,10587</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A74937"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2 875,00000</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A74937"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3 122,34625</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A74937"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108,6</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47165B" w:rsidRPr="001416AD" w:rsidRDefault="0047165B" w:rsidP="0047165B">
            <w:pPr>
              <w:spacing w:after="0" w:line="240" w:lineRule="auto"/>
              <w:jc w:val="left"/>
              <w:rPr>
                <w:rFonts w:ascii="Times New Roman CYR" w:eastAsia="Times New Roman" w:hAnsi="Times New Roman CYR" w:cs="Times New Roman CYR"/>
                <w:i/>
                <w:iCs/>
                <w:sz w:val="16"/>
                <w:szCs w:val="16"/>
              </w:rPr>
            </w:pPr>
            <w:r w:rsidRPr="001416AD">
              <w:rPr>
                <w:rFonts w:ascii="Times New Roman CYR" w:eastAsia="Times New Roman" w:hAnsi="Times New Roman CYR" w:cs="Times New Roman CYR"/>
                <w:i/>
                <w:iCs/>
                <w:sz w:val="16"/>
                <w:szCs w:val="16"/>
              </w:rPr>
              <w:t>Налог на имущество физических лиц</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B17C3B"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466,82230</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A74937"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550,000000</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A74937"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632,06595</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A74937"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114,</w:t>
            </w:r>
            <w:r w:rsidR="00C51EEE" w:rsidRPr="001416AD">
              <w:rPr>
                <w:rFonts w:ascii="Times New Roman CYR" w:eastAsia="Times New Roman" w:hAnsi="Times New Roman CYR" w:cs="Times New Roman CYR"/>
                <w:sz w:val="16"/>
                <w:szCs w:val="16"/>
              </w:rPr>
              <w:t>9</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47165B" w:rsidRPr="001416AD" w:rsidRDefault="0047165B" w:rsidP="0047165B">
            <w:pPr>
              <w:spacing w:after="0" w:line="240" w:lineRule="auto"/>
              <w:jc w:val="left"/>
              <w:rPr>
                <w:rFonts w:ascii="Times New Roman CYR" w:eastAsia="Times New Roman" w:hAnsi="Times New Roman CYR" w:cs="Times New Roman CYR"/>
                <w:i/>
                <w:iCs/>
                <w:sz w:val="16"/>
                <w:szCs w:val="16"/>
              </w:rPr>
            </w:pPr>
            <w:r w:rsidRPr="001416AD">
              <w:rPr>
                <w:rFonts w:ascii="Times New Roman CYR" w:eastAsia="Times New Roman" w:hAnsi="Times New Roman CYR" w:cs="Times New Roman CYR"/>
                <w:i/>
                <w:iCs/>
                <w:sz w:val="16"/>
                <w:szCs w:val="16"/>
              </w:rPr>
              <w:t>Земельный налог</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B17C3B"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3 977,28357</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C51EEE"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2 325,00000</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C51EEE"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2 490,00000</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C51EEE"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107,1</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47165B" w:rsidRPr="001416AD" w:rsidRDefault="0047165B" w:rsidP="0047165B">
            <w:pPr>
              <w:spacing w:after="0" w:line="240" w:lineRule="auto"/>
              <w:jc w:val="left"/>
              <w:rPr>
                <w:rFonts w:ascii="Times New Roman CYR" w:eastAsia="Times New Roman" w:hAnsi="Times New Roman CYR" w:cs="Times New Roman CYR"/>
                <w:i/>
                <w:iCs/>
                <w:sz w:val="16"/>
                <w:szCs w:val="16"/>
              </w:rPr>
            </w:pPr>
            <w:r w:rsidRPr="001416AD">
              <w:rPr>
                <w:rFonts w:ascii="Times New Roman CYR" w:eastAsia="Times New Roman" w:hAnsi="Times New Roman CYR" w:cs="Times New Roman CYR"/>
                <w:i/>
                <w:iCs/>
                <w:sz w:val="16"/>
                <w:szCs w:val="16"/>
              </w:rPr>
              <w:t>Земельный налог с организаций</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B17C3B"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2 720,00310</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C51EEE"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1 200,00000</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C51EEE"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1 104,53165</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C51EEE"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92</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47165B" w:rsidRPr="001416AD" w:rsidRDefault="0047165B" w:rsidP="0047165B">
            <w:pPr>
              <w:spacing w:after="0" w:line="240" w:lineRule="auto"/>
              <w:jc w:val="left"/>
              <w:rPr>
                <w:rFonts w:ascii="Times New Roman CYR" w:eastAsia="Times New Roman" w:hAnsi="Times New Roman CYR" w:cs="Times New Roman CYR"/>
                <w:i/>
                <w:iCs/>
                <w:sz w:val="16"/>
                <w:szCs w:val="16"/>
              </w:rPr>
            </w:pPr>
            <w:r w:rsidRPr="001416AD">
              <w:rPr>
                <w:rFonts w:ascii="Times New Roman CYR" w:eastAsia="Times New Roman" w:hAnsi="Times New Roman CYR" w:cs="Times New Roman CYR"/>
                <w:i/>
                <w:iCs/>
                <w:sz w:val="16"/>
                <w:szCs w:val="16"/>
              </w:rPr>
              <w:t>Земельный налог с физических лиц</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B17C3B"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1 257,28047</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C51EEE"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1 125,00000</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C51EEE"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1 385,74865</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C51EEE"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123,2</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47165B" w:rsidRPr="001416AD" w:rsidRDefault="0047165B" w:rsidP="00C51EEE">
            <w:pPr>
              <w:spacing w:after="0" w:line="240" w:lineRule="auto"/>
              <w:jc w:val="left"/>
              <w:rPr>
                <w:rFonts w:ascii="Times New Roman CYR" w:eastAsia="Times New Roman" w:hAnsi="Times New Roman CYR" w:cs="Times New Roman CYR"/>
                <w:sz w:val="19"/>
                <w:szCs w:val="19"/>
              </w:rPr>
            </w:pPr>
            <w:r w:rsidRPr="001416AD">
              <w:rPr>
                <w:rFonts w:ascii="Times New Roman CYR" w:eastAsia="Times New Roman" w:hAnsi="Times New Roman CYR" w:cs="Times New Roman CYR"/>
                <w:sz w:val="19"/>
                <w:szCs w:val="19"/>
              </w:rPr>
              <w:t xml:space="preserve">Доходы от имущества, находящегося в </w:t>
            </w:r>
            <w:r w:rsidR="00C51EEE" w:rsidRPr="001416AD">
              <w:rPr>
                <w:rFonts w:ascii="Times New Roman CYR" w:eastAsia="Times New Roman" w:hAnsi="Times New Roman CYR" w:cs="Times New Roman CYR"/>
                <w:sz w:val="19"/>
                <w:szCs w:val="19"/>
              </w:rPr>
              <w:t xml:space="preserve">государственной </w:t>
            </w:r>
            <w:r w:rsidRPr="001416AD">
              <w:rPr>
                <w:rFonts w:ascii="Times New Roman CYR" w:eastAsia="Times New Roman" w:hAnsi="Times New Roman CYR" w:cs="Times New Roman CYR"/>
                <w:sz w:val="19"/>
                <w:szCs w:val="19"/>
              </w:rPr>
              <w:t xml:space="preserve">муниципальной собственности, в </w:t>
            </w:r>
            <w:proofErr w:type="spellStart"/>
            <w:r w:rsidRPr="001416AD">
              <w:rPr>
                <w:rFonts w:ascii="Times New Roman CYR" w:eastAsia="Times New Roman" w:hAnsi="Times New Roman CYR" w:cs="Times New Roman CYR"/>
                <w:sz w:val="19"/>
                <w:szCs w:val="19"/>
              </w:rPr>
              <w:t>т.ч</w:t>
            </w:r>
            <w:proofErr w:type="spellEnd"/>
            <w:r w:rsidRPr="001416AD">
              <w:rPr>
                <w:rFonts w:ascii="Times New Roman CYR" w:eastAsia="Times New Roman" w:hAnsi="Times New Roman CYR" w:cs="Times New Roman CYR"/>
                <w:sz w:val="19"/>
                <w:szCs w:val="19"/>
              </w:rPr>
              <w:t>.</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B17C3B"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3 501,80991</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C51EEE"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20 102,96541</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C51EEE"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20 294,70700</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C51EEE"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100,9</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47165B" w:rsidRPr="001416AD" w:rsidRDefault="00C51EEE" w:rsidP="00C51EEE">
            <w:pPr>
              <w:spacing w:after="0" w:line="240" w:lineRule="auto"/>
              <w:jc w:val="left"/>
              <w:rPr>
                <w:rFonts w:ascii="Times New Roman CYR" w:eastAsia="Times New Roman" w:hAnsi="Times New Roman CYR" w:cs="Times New Roman CYR"/>
                <w:sz w:val="19"/>
                <w:szCs w:val="19"/>
              </w:rPr>
            </w:pPr>
            <w:r w:rsidRPr="001416AD">
              <w:rPr>
                <w:rFonts w:ascii="Times New Roman CYR" w:eastAsia="Times New Roman" w:hAnsi="Times New Roman CYR" w:cs="Times New Roman CYR"/>
                <w:sz w:val="19"/>
                <w:szCs w:val="19"/>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B17C3B"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1 920,68991</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C51EEE"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17 402,96541</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C51EEE"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17 295,98486</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C51EEE"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99,4</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trPr>
        <w:tc>
          <w:tcPr>
            <w:tcW w:w="2978" w:type="dxa"/>
            <w:tcBorders>
              <w:top w:val="nil"/>
              <w:left w:val="single" w:sz="4" w:space="0" w:color="auto"/>
              <w:bottom w:val="single" w:sz="4" w:space="0" w:color="auto"/>
              <w:right w:val="single" w:sz="4" w:space="0" w:color="auto"/>
            </w:tcBorders>
            <w:shd w:val="clear" w:color="auto" w:fill="auto"/>
            <w:vAlign w:val="bottom"/>
          </w:tcPr>
          <w:p w:rsidR="002F7D57" w:rsidRPr="001416AD" w:rsidRDefault="002F7D57" w:rsidP="002F7D57">
            <w:pPr>
              <w:spacing w:after="0" w:line="240" w:lineRule="auto"/>
              <w:jc w:val="left"/>
              <w:rPr>
                <w:rFonts w:ascii="Times New Roman CYR" w:eastAsia="Times New Roman" w:hAnsi="Times New Roman CYR" w:cs="Times New Roman CYR"/>
                <w:sz w:val="19"/>
                <w:szCs w:val="19"/>
              </w:rPr>
            </w:pPr>
            <w:r w:rsidRPr="001416AD">
              <w:rPr>
                <w:rFonts w:ascii="Times New Roman CYR" w:eastAsia="Times New Roman" w:hAnsi="Times New Roman CYR" w:cs="Times New Roman CYR"/>
                <w:sz w:val="19"/>
                <w:szCs w:val="19"/>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17" w:type="dxa"/>
            <w:tcBorders>
              <w:top w:val="nil"/>
              <w:left w:val="nil"/>
              <w:bottom w:val="single" w:sz="4" w:space="0" w:color="auto"/>
              <w:right w:val="single" w:sz="4" w:space="0" w:color="auto"/>
            </w:tcBorders>
            <w:shd w:val="clear" w:color="000000" w:fill="FFFFFF"/>
            <w:noWrap/>
            <w:vAlign w:val="center"/>
          </w:tcPr>
          <w:p w:rsidR="002F7D57" w:rsidRPr="001416AD" w:rsidRDefault="00B17C3B"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1 581,12000</w:t>
            </w:r>
          </w:p>
        </w:tc>
        <w:tc>
          <w:tcPr>
            <w:tcW w:w="1701" w:type="dxa"/>
            <w:tcBorders>
              <w:top w:val="nil"/>
              <w:left w:val="nil"/>
              <w:bottom w:val="single" w:sz="4" w:space="0" w:color="auto"/>
              <w:right w:val="single" w:sz="4" w:space="0" w:color="auto"/>
            </w:tcBorders>
            <w:shd w:val="clear" w:color="auto" w:fill="auto"/>
            <w:noWrap/>
            <w:vAlign w:val="center"/>
          </w:tcPr>
          <w:p w:rsidR="002F7D57" w:rsidRPr="001416AD" w:rsidRDefault="002F7D57"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2 700,00000</w:t>
            </w:r>
          </w:p>
        </w:tc>
        <w:tc>
          <w:tcPr>
            <w:tcW w:w="1656" w:type="dxa"/>
            <w:tcBorders>
              <w:top w:val="nil"/>
              <w:left w:val="nil"/>
              <w:bottom w:val="single" w:sz="4" w:space="0" w:color="auto"/>
              <w:right w:val="single" w:sz="4" w:space="0" w:color="auto"/>
            </w:tcBorders>
            <w:shd w:val="clear" w:color="auto" w:fill="auto"/>
            <w:noWrap/>
            <w:vAlign w:val="center"/>
          </w:tcPr>
          <w:p w:rsidR="002F7D57" w:rsidRPr="001416AD" w:rsidRDefault="002F7D57"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2 998,72214</w:t>
            </w:r>
          </w:p>
        </w:tc>
        <w:tc>
          <w:tcPr>
            <w:tcW w:w="1441" w:type="dxa"/>
            <w:tcBorders>
              <w:top w:val="nil"/>
              <w:left w:val="nil"/>
              <w:bottom w:val="single" w:sz="4" w:space="0" w:color="auto"/>
              <w:right w:val="single" w:sz="4" w:space="0" w:color="auto"/>
            </w:tcBorders>
            <w:shd w:val="clear" w:color="auto" w:fill="auto"/>
            <w:vAlign w:val="center"/>
          </w:tcPr>
          <w:p w:rsidR="002F7D57" w:rsidRPr="001416AD" w:rsidRDefault="002F7D57"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111,1</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F7D57" w:rsidRPr="001416AD" w:rsidRDefault="002F7D57" w:rsidP="002F7D57">
            <w:pPr>
              <w:spacing w:after="0" w:line="240" w:lineRule="auto"/>
              <w:jc w:val="left"/>
              <w:rPr>
                <w:rFonts w:ascii="Times New Roman CYR" w:eastAsia="Times New Roman" w:hAnsi="Times New Roman CYR" w:cs="Times New Roman CYR"/>
                <w:sz w:val="19"/>
                <w:szCs w:val="19"/>
              </w:rPr>
            </w:pPr>
            <w:r w:rsidRPr="001416AD">
              <w:rPr>
                <w:rFonts w:ascii="Times New Roman CYR" w:eastAsia="Times New Roman" w:hAnsi="Times New Roman CYR" w:cs="Times New Roman CYR"/>
                <w:sz w:val="19"/>
                <w:szCs w:val="19"/>
              </w:rPr>
              <w:t>Доходы от оказания платных услуг и компенсация затрат государства</w:t>
            </w:r>
          </w:p>
        </w:tc>
        <w:tc>
          <w:tcPr>
            <w:tcW w:w="1717" w:type="dxa"/>
            <w:tcBorders>
              <w:top w:val="nil"/>
              <w:left w:val="nil"/>
              <w:bottom w:val="single" w:sz="4" w:space="0" w:color="auto"/>
              <w:right w:val="single" w:sz="4" w:space="0" w:color="auto"/>
            </w:tcBorders>
            <w:shd w:val="clear" w:color="000000" w:fill="FFFFFF"/>
            <w:noWrap/>
            <w:vAlign w:val="center"/>
          </w:tcPr>
          <w:p w:rsidR="002F7D57" w:rsidRPr="001416AD" w:rsidRDefault="00B17C3B"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419,30545</w:t>
            </w:r>
          </w:p>
        </w:tc>
        <w:tc>
          <w:tcPr>
            <w:tcW w:w="1701" w:type="dxa"/>
            <w:tcBorders>
              <w:top w:val="nil"/>
              <w:left w:val="nil"/>
              <w:bottom w:val="single" w:sz="4" w:space="0" w:color="auto"/>
              <w:right w:val="single" w:sz="4" w:space="0" w:color="auto"/>
            </w:tcBorders>
            <w:shd w:val="clear" w:color="auto" w:fill="auto"/>
            <w:noWrap/>
            <w:vAlign w:val="center"/>
          </w:tcPr>
          <w:p w:rsidR="002F7D57" w:rsidRPr="001416AD" w:rsidRDefault="002F7D57"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280,00000</w:t>
            </w:r>
          </w:p>
        </w:tc>
        <w:tc>
          <w:tcPr>
            <w:tcW w:w="1656" w:type="dxa"/>
            <w:tcBorders>
              <w:top w:val="nil"/>
              <w:left w:val="nil"/>
              <w:bottom w:val="single" w:sz="4" w:space="0" w:color="auto"/>
              <w:right w:val="single" w:sz="4" w:space="0" w:color="auto"/>
            </w:tcBorders>
            <w:shd w:val="clear" w:color="auto" w:fill="auto"/>
            <w:noWrap/>
            <w:vAlign w:val="center"/>
          </w:tcPr>
          <w:p w:rsidR="002F7D57" w:rsidRPr="001416AD" w:rsidRDefault="002F7D57"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277,91186</w:t>
            </w:r>
          </w:p>
        </w:tc>
        <w:tc>
          <w:tcPr>
            <w:tcW w:w="1441" w:type="dxa"/>
            <w:tcBorders>
              <w:top w:val="nil"/>
              <w:left w:val="nil"/>
              <w:bottom w:val="single" w:sz="4" w:space="0" w:color="auto"/>
              <w:right w:val="single" w:sz="4" w:space="0" w:color="auto"/>
            </w:tcBorders>
            <w:shd w:val="clear" w:color="auto" w:fill="auto"/>
            <w:vAlign w:val="center"/>
          </w:tcPr>
          <w:p w:rsidR="002F7D57" w:rsidRPr="001416AD" w:rsidRDefault="002F7D57"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99,3</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trPr>
        <w:tc>
          <w:tcPr>
            <w:tcW w:w="2978" w:type="dxa"/>
            <w:tcBorders>
              <w:top w:val="nil"/>
              <w:left w:val="single" w:sz="4" w:space="0" w:color="auto"/>
              <w:bottom w:val="single" w:sz="4" w:space="0" w:color="auto"/>
              <w:right w:val="single" w:sz="4" w:space="0" w:color="auto"/>
            </w:tcBorders>
            <w:shd w:val="clear" w:color="auto" w:fill="auto"/>
            <w:vAlign w:val="bottom"/>
          </w:tcPr>
          <w:p w:rsidR="002F7D57" w:rsidRPr="001416AD" w:rsidRDefault="002F7D57" w:rsidP="002F7D57">
            <w:pPr>
              <w:spacing w:after="0" w:line="240" w:lineRule="auto"/>
              <w:jc w:val="left"/>
              <w:rPr>
                <w:rFonts w:ascii="Times New Roman CYR" w:eastAsia="Times New Roman" w:hAnsi="Times New Roman CYR" w:cs="Times New Roman CYR"/>
                <w:sz w:val="19"/>
                <w:szCs w:val="19"/>
              </w:rPr>
            </w:pPr>
            <w:r w:rsidRPr="001416AD">
              <w:rPr>
                <w:rFonts w:ascii="Times New Roman CYR" w:eastAsia="Times New Roman" w:hAnsi="Times New Roman CYR" w:cs="Times New Roman CYR"/>
                <w:sz w:val="19"/>
                <w:szCs w:val="19"/>
              </w:rPr>
              <w:t>Доходы от продажи материальных и нематериальных активов</w:t>
            </w:r>
          </w:p>
        </w:tc>
        <w:tc>
          <w:tcPr>
            <w:tcW w:w="1717" w:type="dxa"/>
            <w:tcBorders>
              <w:top w:val="nil"/>
              <w:left w:val="nil"/>
              <w:bottom w:val="single" w:sz="4" w:space="0" w:color="auto"/>
              <w:right w:val="single" w:sz="4" w:space="0" w:color="auto"/>
            </w:tcBorders>
            <w:shd w:val="clear" w:color="000000" w:fill="FFFFFF"/>
            <w:noWrap/>
            <w:vAlign w:val="center"/>
          </w:tcPr>
          <w:p w:rsidR="002F7D57" w:rsidRPr="001416AD" w:rsidRDefault="00B17C3B"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10 681,91045</w:t>
            </w:r>
          </w:p>
        </w:tc>
        <w:tc>
          <w:tcPr>
            <w:tcW w:w="1701" w:type="dxa"/>
            <w:tcBorders>
              <w:top w:val="nil"/>
              <w:left w:val="nil"/>
              <w:bottom w:val="single" w:sz="4" w:space="0" w:color="auto"/>
              <w:right w:val="single" w:sz="4" w:space="0" w:color="auto"/>
            </w:tcBorders>
            <w:shd w:val="clear" w:color="auto" w:fill="auto"/>
            <w:noWrap/>
            <w:vAlign w:val="center"/>
          </w:tcPr>
          <w:p w:rsidR="002F7D57" w:rsidRPr="001416AD" w:rsidRDefault="002F7D57"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91 821,50000</w:t>
            </w:r>
          </w:p>
        </w:tc>
        <w:tc>
          <w:tcPr>
            <w:tcW w:w="1656" w:type="dxa"/>
            <w:tcBorders>
              <w:top w:val="nil"/>
              <w:left w:val="nil"/>
              <w:bottom w:val="single" w:sz="4" w:space="0" w:color="auto"/>
              <w:right w:val="single" w:sz="4" w:space="0" w:color="auto"/>
            </w:tcBorders>
            <w:shd w:val="clear" w:color="auto" w:fill="auto"/>
            <w:noWrap/>
            <w:vAlign w:val="center"/>
          </w:tcPr>
          <w:p w:rsidR="002F7D57" w:rsidRPr="001416AD" w:rsidRDefault="002F7D57"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91 804,43932</w:t>
            </w:r>
          </w:p>
        </w:tc>
        <w:tc>
          <w:tcPr>
            <w:tcW w:w="1441" w:type="dxa"/>
            <w:tcBorders>
              <w:top w:val="nil"/>
              <w:left w:val="nil"/>
              <w:bottom w:val="single" w:sz="4" w:space="0" w:color="auto"/>
              <w:right w:val="single" w:sz="4" w:space="0" w:color="auto"/>
            </w:tcBorders>
            <w:shd w:val="clear" w:color="auto" w:fill="auto"/>
            <w:vAlign w:val="center"/>
          </w:tcPr>
          <w:p w:rsidR="002F7D57" w:rsidRPr="001416AD" w:rsidRDefault="002F7D57"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99,9</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trPr>
        <w:tc>
          <w:tcPr>
            <w:tcW w:w="2978" w:type="dxa"/>
            <w:tcBorders>
              <w:top w:val="nil"/>
              <w:left w:val="single" w:sz="4" w:space="0" w:color="auto"/>
              <w:bottom w:val="single" w:sz="4" w:space="0" w:color="auto"/>
              <w:right w:val="single" w:sz="4" w:space="0" w:color="auto"/>
            </w:tcBorders>
            <w:shd w:val="clear" w:color="auto" w:fill="auto"/>
            <w:vAlign w:val="bottom"/>
          </w:tcPr>
          <w:p w:rsidR="00441E2F" w:rsidRPr="001416AD" w:rsidRDefault="00441E2F" w:rsidP="002F7D57">
            <w:pPr>
              <w:spacing w:after="0" w:line="240" w:lineRule="auto"/>
              <w:jc w:val="left"/>
              <w:rPr>
                <w:rFonts w:ascii="Times New Roman CYR" w:eastAsia="Times New Roman" w:hAnsi="Times New Roman CYR" w:cs="Times New Roman CYR"/>
                <w:sz w:val="19"/>
                <w:szCs w:val="19"/>
              </w:rPr>
            </w:pPr>
            <w:r w:rsidRPr="001416AD">
              <w:rPr>
                <w:rFonts w:ascii="Times New Roman CYR" w:eastAsia="Times New Roman" w:hAnsi="Times New Roman CYR" w:cs="Times New Roman CYR"/>
                <w:sz w:val="19"/>
                <w:szCs w:val="19"/>
              </w:rPr>
              <w:t>Штрафы, санкции, возмещение ущерба</w:t>
            </w:r>
          </w:p>
        </w:tc>
        <w:tc>
          <w:tcPr>
            <w:tcW w:w="1717" w:type="dxa"/>
            <w:tcBorders>
              <w:top w:val="nil"/>
              <w:left w:val="nil"/>
              <w:bottom w:val="single" w:sz="4" w:space="0" w:color="auto"/>
              <w:right w:val="single" w:sz="4" w:space="0" w:color="auto"/>
            </w:tcBorders>
            <w:shd w:val="clear" w:color="000000" w:fill="FFFFFF"/>
            <w:noWrap/>
            <w:vAlign w:val="center"/>
          </w:tcPr>
          <w:p w:rsidR="00441E2F" w:rsidRPr="001416AD" w:rsidRDefault="00441E2F"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125,10738</w:t>
            </w:r>
          </w:p>
        </w:tc>
        <w:tc>
          <w:tcPr>
            <w:tcW w:w="1701" w:type="dxa"/>
            <w:tcBorders>
              <w:top w:val="nil"/>
              <w:left w:val="nil"/>
              <w:bottom w:val="single" w:sz="4" w:space="0" w:color="auto"/>
              <w:right w:val="single" w:sz="4" w:space="0" w:color="auto"/>
            </w:tcBorders>
            <w:shd w:val="clear" w:color="auto" w:fill="auto"/>
            <w:noWrap/>
            <w:vAlign w:val="center"/>
          </w:tcPr>
          <w:p w:rsidR="00441E2F" w:rsidRPr="001416AD" w:rsidRDefault="00441E2F"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150,00000</w:t>
            </w:r>
          </w:p>
        </w:tc>
        <w:tc>
          <w:tcPr>
            <w:tcW w:w="1656" w:type="dxa"/>
            <w:tcBorders>
              <w:top w:val="nil"/>
              <w:left w:val="nil"/>
              <w:bottom w:val="single" w:sz="4" w:space="0" w:color="auto"/>
              <w:right w:val="single" w:sz="4" w:space="0" w:color="auto"/>
            </w:tcBorders>
            <w:shd w:val="clear" w:color="auto" w:fill="auto"/>
            <w:noWrap/>
            <w:vAlign w:val="center"/>
          </w:tcPr>
          <w:p w:rsidR="00441E2F" w:rsidRPr="001416AD" w:rsidRDefault="00441E2F"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139,27238</w:t>
            </w:r>
          </w:p>
        </w:tc>
        <w:tc>
          <w:tcPr>
            <w:tcW w:w="1441" w:type="dxa"/>
            <w:tcBorders>
              <w:top w:val="nil"/>
              <w:left w:val="nil"/>
              <w:bottom w:val="single" w:sz="4" w:space="0" w:color="auto"/>
              <w:right w:val="single" w:sz="4" w:space="0" w:color="auto"/>
            </w:tcBorders>
            <w:shd w:val="clear" w:color="auto" w:fill="auto"/>
            <w:vAlign w:val="center"/>
          </w:tcPr>
          <w:p w:rsidR="00441E2F" w:rsidRPr="001416AD" w:rsidRDefault="00441E2F"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92,8</w:t>
            </w:r>
          </w:p>
        </w:tc>
      </w:tr>
      <w:tr w:rsidR="001416AD" w:rsidRPr="001416AD" w:rsidTr="0020550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2978" w:type="dxa"/>
            <w:tcBorders>
              <w:top w:val="nil"/>
              <w:left w:val="single" w:sz="4" w:space="0" w:color="auto"/>
              <w:bottom w:val="single" w:sz="4" w:space="0" w:color="auto"/>
              <w:right w:val="single" w:sz="4" w:space="0" w:color="auto"/>
            </w:tcBorders>
            <w:shd w:val="clear" w:color="auto" w:fill="auto"/>
            <w:vAlign w:val="center"/>
          </w:tcPr>
          <w:p w:rsidR="00B17C3B" w:rsidRPr="001416AD" w:rsidRDefault="00B17C3B" w:rsidP="00205503">
            <w:pPr>
              <w:spacing w:after="0" w:line="240" w:lineRule="auto"/>
              <w:jc w:val="left"/>
              <w:rPr>
                <w:rFonts w:ascii="Times New Roman CYR" w:eastAsia="Times New Roman" w:hAnsi="Times New Roman CYR" w:cs="Times New Roman CYR"/>
                <w:sz w:val="19"/>
                <w:szCs w:val="19"/>
              </w:rPr>
            </w:pPr>
            <w:r w:rsidRPr="001416AD">
              <w:rPr>
                <w:rFonts w:ascii="Times New Roman CYR" w:eastAsia="Times New Roman" w:hAnsi="Times New Roman CYR" w:cs="Times New Roman CYR"/>
                <w:sz w:val="19"/>
                <w:szCs w:val="19"/>
              </w:rPr>
              <w:t>Прочие неналоговые доходы</w:t>
            </w:r>
          </w:p>
        </w:tc>
        <w:tc>
          <w:tcPr>
            <w:tcW w:w="1717" w:type="dxa"/>
            <w:tcBorders>
              <w:top w:val="nil"/>
              <w:left w:val="nil"/>
              <w:bottom w:val="single" w:sz="4" w:space="0" w:color="auto"/>
              <w:right w:val="single" w:sz="4" w:space="0" w:color="auto"/>
            </w:tcBorders>
            <w:shd w:val="clear" w:color="000000" w:fill="FFFFFF"/>
            <w:noWrap/>
            <w:vAlign w:val="center"/>
          </w:tcPr>
          <w:p w:rsidR="00B17C3B" w:rsidRPr="001416AD" w:rsidRDefault="00B17C3B"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-8,75975</w:t>
            </w:r>
          </w:p>
        </w:tc>
        <w:tc>
          <w:tcPr>
            <w:tcW w:w="1701" w:type="dxa"/>
            <w:tcBorders>
              <w:top w:val="nil"/>
              <w:left w:val="nil"/>
              <w:bottom w:val="single" w:sz="4" w:space="0" w:color="auto"/>
              <w:right w:val="single" w:sz="4" w:space="0" w:color="auto"/>
            </w:tcBorders>
            <w:shd w:val="clear" w:color="auto" w:fill="auto"/>
            <w:noWrap/>
            <w:vAlign w:val="center"/>
          </w:tcPr>
          <w:p w:rsidR="00B17C3B" w:rsidRPr="001416AD" w:rsidRDefault="00B17C3B" w:rsidP="00B17C3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0,000000</w:t>
            </w:r>
          </w:p>
        </w:tc>
        <w:tc>
          <w:tcPr>
            <w:tcW w:w="1656" w:type="dxa"/>
            <w:tcBorders>
              <w:top w:val="nil"/>
              <w:left w:val="nil"/>
              <w:bottom w:val="single" w:sz="4" w:space="0" w:color="auto"/>
              <w:right w:val="single" w:sz="4" w:space="0" w:color="auto"/>
            </w:tcBorders>
            <w:shd w:val="clear" w:color="auto" w:fill="auto"/>
            <w:noWrap/>
            <w:vAlign w:val="center"/>
          </w:tcPr>
          <w:p w:rsidR="00B17C3B" w:rsidRPr="001416AD" w:rsidRDefault="00B17C3B"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93,59382</w:t>
            </w:r>
          </w:p>
        </w:tc>
        <w:tc>
          <w:tcPr>
            <w:tcW w:w="1441" w:type="dxa"/>
            <w:tcBorders>
              <w:top w:val="nil"/>
              <w:left w:val="nil"/>
              <w:bottom w:val="single" w:sz="4" w:space="0" w:color="auto"/>
              <w:right w:val="single" w:sz="4" w:space="0" w:color="auto"/>
            </w:tcBorders>
            <w:shd w:val="clear" w:color="auto" w:fill="auto"/>
            <w:vAlign w:val="center"/>
          </w:tcPr>
          <w:p w:rsidR="00B17C3B" w:rsidRPr="001416AD" w:rsidRDefault="00B17C3B"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47165B" w:rsidRPr="001416AD" w:rsidRDefault="0047165B" w:rsidP="0047165B">
            <w:pPr>
              <w:spacing w:after="0" w:line="240" w:lineRule="auto"/>
              <w:jc w:val="left"/>
              <w:rPr>
                <w:rFonts w:ascii="Times New Roman CYR" w:eastAsia="Times New Roman" w:hAnsi="Times New Roman CYR" w:cs="Times New Roman CYR"/>
                <w:b/>
                <w:bCs/>
                <w:sz w:val="19"/>
                <w:szCs w:val="19"/>
              </w:rPr>
            </w:pPr>
            <w:r w:rsidRPr="001416AD">
              <w:rPr>
                <w:rFonts w:ascii="Times New Roman CYR" w:eastAsia="Times New Roman" w:hAnsi="Times New Roman CYR" w:cs="Times New Roman CYR"/>
                <w:b/>
                <w:bCs/>
                <w:sz w:val="19"/>
                <w:szCs w:val="19"/>
              </w:rPr>
              <w:t>Итого собственные доходы без учёта безвозмездных поступлений</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205503" w:rsidP="0047165B">
            <w:pPr>
              <w:spacing w:after="0" w:line="240" w:lineRule="auto"/>
              <w:jc w:val="center"/>
              <w:rPr>
                <w:rFonts w:ascii="Times New Roman CYR" w:eastAsia="Times New Roman" w:hAnsi="Times New Roman CYR" w:cs="Times New Roman CYR"/>
                <w:b/>
                <w:bCs/>
                <w:sz w:val="16"/>
                <w:szCs w:val="16"/>
              </w:rPr>
            </w:pPr>
            <w:r w:rsidRPr="001416AD">
              <w:rPr>
                <w:rFonts w:ascii="Times New Roman CYR" w:eastAsia="Times New Roman" w:hAnsi="Times New Roman CYR" w:cs="Times New Roman CYR"/>
                <w:b/>
                <w:bCs/>
                <w:sz w:val="16"/>
                <w:szCs w:val="16"/>
              </w:rPr>
              <w:t>24 748,10953</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2F7D57" w:rsidP="0047165B">
            <w:pPr>
              <w:spacing w:after="0" w:line="240" w:lineRule="auto"/>
              <w:jc w:val="center"/>
              <w:rPr>
                <w:rFonts w:ascii="Times New Roman CYR" w:eastAsia="Times New Roman" w:hAnsi="Times New Roman CYR" w:cs="Times New Roman CYR"/>
                <w:b/>
                <w:bCs/>
                <w:sz w:val="16"/>
                <w:szCs w:val="16"/>
              </w:rPr>
            </w:pPr>
            <w:r w:rsidRPr="001416AD">
              <w:rPr>
                <w:rFonts w:ascii="Times New Roman CYR" w:eastAsia="Times New Roman" w:hAnsi="Times New Roman CYR" w:cs="Times New Roman CYR"/>
                <w:b/>
                <w:bCs/>
                <w:sz w:val="16"/>
                <w:szCs w:val="16"/>
              </w:rPr>
              <w:t>122 772,25828</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2F7D57" w:rsidP="0047165B">
            <w:pPr>
              <w:spacing w:after="0" w:line="240" w:lineRule="auto"/>
              <w:jc w:val="center"/>
              <w:rPr>
                <w:rFonts w:ascii="Times New Roman CYR" w:eastAsia="Times New Roman" w:hAnsi="Times New Roman CYR" w:cs="Times New Roman CYR"/>
                <w:b/>
                <w:bCs/>
                <w:sz w:val="16"/>
                <w:szCs w:val="16"/>
              </w:rPr>
            </w:pPr>
            <w:r w:rsidRPr="001416AD">
              <w:rPr>
                <w:rFonts w:ascii="Times New Roman CYR" w:eastAsia="Times New Roman" w:hAnsi="Times New Roman CYR" w:cs="Times New Roman CYR"/>
                <w:b/>
                <w:bCs/>
                <w:sz w:val="16"/>
                <w:szCs w:val="16"/>
              </w:rPr>
              <w:t>124 684,39973</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2F7D57" w:rsidP="0047165B">
            <w:pPr>
              <w:spacing w:after="0" w:line="240" w:lineRule="auto"/>
              <w:jc w:val="center"/>
              <w:rPr>
                <w:rFonts w:ascii="Times New Roman CYR" w:eastAsia="Times New Roman" w:hAnsi="Times New Roman CYR" w:cs="Times New Roman CYR"/>
                <w:b/>
                <w:bCs/>
                <w:sz w:val="16"/>
                <w:szCs w:val="16"/>
              </w:rPr>
            </w:pPr>
            <w:r w:rsidRPr="001416AD">
              <w:rPr>
                <w:rFonts w:ascii="Times New Roman CYR" w:eastAsia="Times New Roman" w:hAnsi="Times New Roman CYR" w:cs="Times New Roman CYR"/>
                <w:b/>
                <w:bCs/>
                <w:sz w:val="16"/>
                <w:szCs w:val="16"/>
              </w:rPr>
              <w:t>101,6</w:t>
            </w:r>
          </w:p>
        </w:tc>
      </w:tr>
      <w:tr w:rsidR="001416AD" w:rsidRPr="001416AD" w:rsidTr="0020550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47165B" w:rsidRPr="001416AD" w:rsidRDefault="0047165B" w:rsidP="0047165B">
            <w:pPr>
              <w:spacing w:after="0" w:line="240" w:lineRule="auto"/>
              <w:jc w:val="left"/>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 xml:space="preserve">в числе собственных доходов - налоговые доходы </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205503" w:rsidP="00205503">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10 028,73610</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2F7D57"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10 417,79287</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2F7D57"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12 074,47535</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2F7D57"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115,9</w:t>
            </w:r>
          </w:p>
        </w:tc>
      </w:tr>
      <w:tr w:rsidR="001416AD" w:rsidRPr="001416AD" w:rsidTr="0020550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47165B" w:rsidRPr="001416AD" w:rsidRDefault="0047165B" w:rsidP="0047165B">
            <w:pPr>
              <w:spacing w:after="0" w:line="240" w:lineRule="auto"/>
              <w:jc w:val="left"/>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 xml:space="preserve">в числе собственных доходов - неналоговые доходы </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205503" w:rsidP="00205503">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14 719,37343</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2F7D57"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112 354,46541</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2F7D57"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112 609,92438</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2F7D57"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100,2</w:t>
            </w:r>
          </w:p>
        </w:tc>
      </w:tr>
      <w:tr w:rsidR="001416AD" w:rsidRPr="001416AD" w:rsidTr="0020550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47165B" w:rsidRPr="001416AD" w:rsidRDefault="0047165B" w:rsidP="0047165B">
            <w:pPr>
              <w:spacing w:after="0" w:line="240" w:lineRule="auto"/>
              <w:jc w:val="left"/>
              <w:rPr>
                <w:rFonts w:ascii="Times New Roman CYR" w:eastAsia="Times New Roman" w:hAnsi="Times New Roman CYR" w:cs="Times New Roman CYR"/>
                <w:b/>
                <w:bCs/>
                <w:sz w:val="19"/>
                <w:szCs w:val="19"/>
              </w:rPr>
            </w:pPr>
            <w:r w:rsidRPr="001416AD">
              <w:rPr>
                <w:rFonts w:ascii="Times New Roman CYR" w:eastAsia="Times New Roman" w:hAnsi="Times New Roman CYR" w:cs="Times New Roman CYR"/>
                <w:b/>
                <w:bCs/>
                <w:sz w:val="19"/>
                <w:szCs w:val="19"/>
              </w:rPr>
              <w:t>Безвозмездные поступления</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205503" w:rsidP="00205503">
            <w:pPr>
              <w:spacing w:after="0" w:line="240" w:lineRule="auto"/>
              <w:jc w:val="center"/>
              <w:rPr>
                <w:rFonts w:ascii="Times New Roman CYR" w:eastAsia="Times New Roman" w:hAnsi="Times New Roman CYR" w:cs="Times New Roman CYR"/>
                <w:b/>
                <w:bCs/>
                <w:sz w:val="16"/>
                <w:szCs w:val="16"/>
              </w:rPr>
            </w:pPr>
            <w:r w:rsidRPr="001416AD">
              <w:rPr>
                <w:rFonts w:ascii="Times New Roman CYR" w:eastAsia="Times New Roman" w:hAnsi="Times New Roman CYR" w:cs="Times New Roman CYR"/>
                <w:b/>
                <w:bCs/>
                <w:sz w:val="16"/>
                <w:szCs w:val="16"/>
              </w:rPr>
              <w:t>11 628,06376</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794458" w:rsidP="0047165B">
            <w:pPr>
              <w:spacing w:after="0" w:line="240" w:lineRule="auto"/>
              <w:jc w:val="left"/>
              <w:rPr>
                <w:rFonts w:ascii="Times New Roman CYR" w:eastAsia="Times New Roman" w:hAnsi="Times New Roman CYR" w:cs="Times New Roman CYR"/>
                <w:b/>
                <w:bCs/>
                <w:sz w:val="16"/>
                <w:szCs w:val="16"/>
              </w:rPr>
            </w:pPr>
            <w:r w:rsidRPr="001416AD">
              <w:rPr>
                <w:rFonts w:ascii="Times New Roman CYR" w:eastAsia="Times New Roman" w:hAnsi="Times New Roman CYR" w:cs="Times New Roman CYR"/>
                <w:b/>
                <w:bCs/>
                <w:sz w:val="16"/>
                <w:szCs w:val="16"/>
              </w:rPr>
              <w:t>9 002,93145</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794458" w:rsidP="0047165B">
            <w:pPr>
              <w:spacing w:after="0" w:line="240" w:lineRule="auto"/>
              <w:jc w:val="left"/>
              <w:rPr>
                <w:rFonts w:ascii="Times New Roman CYR" w:eastAsia="Times New Roman" w:hAnsi="Times New Roman CYR" w:cs="Times New Roman CYR"/>
                <w:b/>
                <w:bCs/>
                <w:sz w:val="16"/>
                <w:szCs w:val="16"/>
              </w:rPr>
            </w:pPr>
            <w:r w:rsidRPr="001416AD">
              <w:rPr>
                <w:rFonts w:ascii="Times New Roman CYR" w:eastAsia="Times New Roman" w:hAnsi="Times New Roman CYR" w:cs="Times New Roman CYR"/>
                <w:b/>
                <w:bCs/>
                <w:sz w:val="16"/>
                <w:szCs w:val="16"/>
              </w:rPr>
              <w:t>9 002,93145</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794458" w:rsidP="0047165B">
            <w:pPr>
              <w:spacing w:after="0" w:line="240" w:lineRule="auto"/>
              <w:jc w:val="center"/>
              <w:rPr>
                <w:rFonts w:ascii="Times New Roman CYR" w:eastAsia="Times New Roman" w:hAnsi="Times New Roman CYR" w:cs="Times New Roman CYR"/>
                <w:b/>
                <w:bCs/>
                <w:sz w:val="16"/>
                <w:szCs w:val="16"/>
              </w:rPr>
            </w:pPr>
            <w:r w:rsidRPr="001416AD">
              <w:rPr>
                <w:rFonts w:ascii="Times New Roman CYR" w:eastAsia="Times New Roman" w:hAnsi="Times New Roman CYR" w:cs="Times New Roman CYR"/>
                <w:b/>
                <w:bCs/>
                <w:sz w:val="16"/>
                <w:szCs w:val="16"/>
              </w:rPr>
              <w:t>100</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978" w:type="dxa"/>
            <w:tcBorders>
              <w:top w:val="nil"/>
              <w:left w:val="single" w:sz="4" w:space="0" w:color="auto"/>
              <w:bottom w:val="single" w:sz="4" w:space="0" w:color="auto"/>
              <w:right w:val="single" w:sz="4" w:space="0" w:color="auto"/>
            </w:tcBorders>
            <w:shd w:val="clear" w:color="auto" w:fill="auto"/>
            <w:noWrap/>
            <w:vAlign w:val="bottom"/>
            <w:hideMark/>
          </w:tcPr>
          <w:p w:rsidR="0047165B" w:rsidRPr="001416AD" w:rsidRDefault="0047165B" w:rsidP="0047165B">
            <w:pPr>
              <w:spacing w:after="0" w:line="240" w:lineRule="auto"/>
              <w:jc w:val="left"/>
              <w:rPr>
                <w:rFonts w:ascii="Times New Roman CYR" w:eastAsia="Times New Roman" w:hAnsi="Times New Roman CYR" w:cs="Times New Roman CYR"/>
                <w:sz w:val="19"/>
                <w:szCs w:val="19"/>
              </w:rPr>
            </w:pPr>
            <w:r w:rsidRPr="001416AD">
              <w:rPr>
                <w:rFonts w:ascii="Times New Roman CYR" w:eastAsia="Times New Roman" w:hAnsi="Times New Roman CYR" w:cs="Times New Roman CYR"/>
                <w:sz w:val="19"/>
                <w:szCs w:val="19"/>
              </w:rPr>
              <w:t>Дотации</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205503"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1 540,01800</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794458"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747,73100</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794458"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747,73100</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794458"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100</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978" w:type="dxa"/>
            <w:tcBorders>
              <w:top w:val="nil"/>
              <w:left w:val="single" w:sz="4" w:space="0" w:color="auto"/>
              <w:bottom w:val="single" w:sz="4" w:space="0" w:color="auto"/>
              <w:right w:val="single" w:sz="4" w:space="0" w:color="auto"/>
            </w:tcBorders>
            <w:shd w:val="clear" w:color="auto" w:fill="auto"/>
            <w:noWrap/>
            <w:vAlign w:val="bottom"/>
            <w:hideMark/>
          </w:tcPr>
          <w:p w:rsidR="0047165B" w:rsidRPr="001416AD" w:rsidRDefault="0047165B" w:rsidP="0047165B">
            <w:pPr>
              <w:spacing w:after="0" w:line="240" w:lineRule="auto"/>
              <w:jc w:val="left"/>
              <w:rPr>
                <w:rFonts w:ascii="Times New Roman CYR" w:eastAsia="Times New Roman" w:hAnsi="Times New Roman CYR" w:cs="Times New Roman CYR"/>
                <w:sz w:val="19"/>
                <w:szCs w:val="19"/>
              </w:rPr>
            </w:pPr>
            <w:r w:rsidRPr="001416AD">
              <w:rPr>
                <w:rFonts w:ascii="Times New Roman CYR" w:eastAsia="Times New Roman" w:hAnsi="Times New Roman CYR" w:cs="Times New Roman CYR"/>
                <w:sz w:val="19"/>
                <w:szCs w:val="19"/>
              </w:rPr>
              <w:t>Субсидии</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205503"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42,83976</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205503"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0,00000</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205503"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0,00000</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205503"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0</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978" w:type="dxa"/>
            <w:tcBorders>
              <w:top w:val="nil"/>
              <w:left w:val="single" w:sz="4" w:space="0" w:color="auto"/>
              <w:bottom w:val="single" w:sz="4" w:space="0" w:color="auto"/>
              <w:right w:val="single" w:sz="4" w:space="0" w:color="auto"/>
            </w:tcBorders>
            <w:shd w:val="clear" w:color="auto" w:fill="auto"/>
            <w:noWrap/>
            <w:vAlign w:val="bottom"/>
            <w:hideMark/>
          </w:tcPr>
          <w:p w:rsidR="0047165B" w:rsidRPr="001416AD" w:rsidRDefault="0047165B" w:rsidP="0047165B">
            <w:pPr>
              <w:spacing w:after="0" w:line="240" w:lineRule="auto"/>
              <w:jc w:val="left"/>
              <w:rPr>
                <w:rFonts w:ascii="Times New Roman CYR" w:eastAsia="Times New Roman" w:hAnsi="Times New Roman CYR" w:cs="Times New Roman CYR"/>
                <w:sz w:val="19"/>
                <w:szCs w:val="19"/>
              </w:rPr>
            </w:pPr>
            <w:r w:rsidRPr="001416AD">
              <w:rPr>
                <w:rFonts w:ascii="Times New Roman CYR" w:eastAsia="Times New Roman" w:hAnsi="Times New Roman CYR" w:cs="Times New Roman CYR"/>
                <w:sz w:val="19"/>
                <w:szCs w:val="19"/>
              </w:rPr>
              <w:t>Субвенции</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205503"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167,40000</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794458"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191,00000</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794458"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191,00000</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794458"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100</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978" w:type="dxa"/>
            <w:tcBorders>
              <w:top w:val="nil"/>
              <w:left w:val="single" w:sz="4" w:space="0" w:color="auto"/>
              <w:bottom w:val="single" w:sz="4" w:space="0" w:color="auto"/>
              <w:right w:val="single" w:sz="4" w:space="0" w:color="auto"/>
            </w:tcBorders>
            <w:shd w:val="clear" w:color="auto" w:fill="auto"/>
            <w:noWrap/>
            <w:vAlign w:val="bottom"/>
            <w:hideMark/>
          </w:tcPr>
          <w:p w:rsidR="0047165B" w:rsidRPr="001416AD" w:rsidRDefault="0047165B" w:rsidP="0047165B">
            <w:pPr>
              <w:spacing w:after="0" w:line="240" w:lineRule="auto"/>
              <w:jc w:val="left"/>
              <w:rPr>
                <w:rFonts w:ascii="Times New Roman CYR" w:eastAsia="Times New Roman" w:hAnsi="Times New Roman CYR" w:cs="Times New Roman CYR"/>
                <w:sz w:val="19"/>
                <w:szCs w:val="19"/>
              </w:rPr>
            </w:pPr>
            <w:r w:rsidRPr="001416AD">
              <w:rPr>
                <w:rFonts w:ascii="Times New Roman CYR" w:eastAsia="Times New Roman" w:hAnsi="Times New Roman CYR" w:cs="Times New Roman CYR"/>
                <w:sz w:val="19"/>
                <w:szCs w:val="19"/>
              </w:rPr>
              <w:t>Иные межбюджетные трансферты</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205503"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9 877,80600</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794458"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7 291,68600</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794458"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7 291,68600</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794458"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100</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2978" w:type="dxa"/>
            <w:tcBorders>
              <w:top w:val="nil"/>
              <w:left w:val="single" w:sz="4" w:space="0" w:color="auto"/>
              <w:bottom w:val="single" w:sz="4" w:space="0" w:color="auto"/>
              <w:right w:val="single" w:sz="4" w:space="0" w:color="auto"/>
            </w:tcBorders>
            <w:shd w:val="clear" w:color="auto" w:fill="auto"/>
            <w:noWrap/>
            <w:vAlign w:val="bottom"/>
            <w:hideMark/>
          </w:tcPr>
          <w:p w:rsidR="0047165B" w:rsidRPr="001416AD" w:rsidRDefault="0047165B" w:rsidP="0047165B">
            <w:pPr>
              <w:spacing w:after="0" w:line="240" w:lineRule="auto"/>
              <w:jc w:val="left"/>
              <w:rPr>
                <w:rFonts w:ascii="Times New Roman CYR" w:eastAsia="Times New Roman" w:hAnsi="Times New Roman CYR" w:cs="Times New Roman CYR"/>
                <w:sz w:val="19"/>
                <w:szCs w:val="19"/>
              </w:rPr>
            </w:pPr>
            <w:r w:rsidRPr="001416AD">
              <w:rPr>
                <w:rFonts w:ascii="Times New Roman CYR" w:eastAsia="Times New Roman" w:hAnsi="Times New Roman CYR" w:cs="Times New Roman CYR"/>
                <w:sz w:val="19"/>
                <w:szCs w:val="19"/>
              </w:rPr>
              <w:t>Прочие безвозмездные</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205503"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794458"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1 611,85645</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794458"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1 611,85645</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794458"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100</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47165B" w:rsidRPr="001416AD" w:rsidRDefault="0047165B" w:rsidP="0047165B">
            <w:pPr>
              <w:spacing w:after="0" w:line="240" w:lineRule="auto"/>
              <w:jc w:val="left"/>
              <w:rPr>
                <w:rFonts w:ascii="Times New Roman CYR" w:eastAsia="Times New Roman" w:hAnsi="Times New Roman CYR" w:cs="Times New Roman CYR"/>
                <w:sz w:val="19"/>
                <w:szCs w:val="19"/>
              </w:rPr>
            </w:pPr>
            <w:r w:rsidRPr="001416AD">
              <w:rPr>
                <w:rFonts w:ascii="Times New Roman CYR" w:eastAsia="Times New Roman" w:hAnsi="Times New Roman CYR" w:cs="Times New Roman CYR"/>
                <w:sz w:val="19"/>
                <w:szCs w:val="19"/>
              </w:rPr>
              <w:t>Возврат остатков субсидий и субвенций прошлых лет</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205503"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523364"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-839,34200</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523364"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-839,34200</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523364"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100</w:t>
            </w:r>
          </w:p>
        </w:tc>
      </w:tr>
      <w:tr w:rsidR="001416AD" w:rsidRPr="001416AD" w:rsidTr="0047165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47165B" w:rsidRPr="001416AD" w:rsidRDefault="0047165B" w:rsidP="0047165B">
            <w:pPr>
              <w:spacing w:after="0" w:line="240" w:lineRule="auto"/>
              <w:jc w:val="left"/>
              <w:rPr>
                <w:rFonts w:ascii="Times New Roman CYR" w:eastAsia="Times New Roman" w:hAnsi="Times New Roman CYR" w:cs="Times New Roman CYR"/>
                <w:b/>
                <w:bCs/>
                <w:sz w:val="18"/>
                <w:szCs w:val="18"/>
              </w:rPr>
            </w:pPr>
            <w:r w:rsidRPr="001416AD">
              <w:rPr>
                <w:rFonts w:ascii="Times New Roman CYR" w:eastAsia="Times New Roman" w:hAnsi="Times New Roman CYR" w:cs="Times New Roman CYR"/>
                <w:b/>
                <w:bCs/>
                <w:sz w:val="18"/>
                <w:szCs w:val="18"/>
              </w:rPr>
              <w:t>ВСЕГО ДОХОДОВ</w:t>
            </w:r>
          </w:p>
        </w:tc>
        <w:tc>
          <w:tcPr>
            <w:tcW w:w="1717" w:type="dxa"/>
            <w:tcBorders>
              <w:top w:val="nil"/>
              <w:left w:val="nil"/>
              <w:bottom w:val="single" w:sz="4" w:space="0" w:color="auto"/>
              <w:right w:val="single" w:sz="4" w:space="0" w:color="auto"/>
            </w:tcBorders>
            <w:shd w:val="clear" w:color="000000" w:fill="FFFFFF"/>
            <w:noWrap/>
            <w:vAlign w:val="center"/>
            <w:hideMark/>
          </w:tcPr>
          <w:p w:rsidR="0047165B" w:rsidRPr="001416AD" w:rsidRDefault="00205503" w:rsidP="0047165B">
            <w:pPr>
              <w:spacing w:after="0" w:line="240" w:lineRule="auto"/>
              <w:jc w:val="center"/>
              <w:rPr>
                <w:rFonts w:ascii="Times New Roman CYR" w:eastAsia="Times New Roman" w:hAnsi="Times New Roman CYR" w:cs="Times New Roman CYR"/>
                <w:b/>
                <w:bCs/>
                <w:sz w:val="16"/>
                <w:szCs w:val="16"/>
              </w:rPr>
            </w:pPr>
            <w:r w:rsidRPr="001416AD">
              <w:rPr>
                <w:rFonts w:ascii="Times New Roman CYR" w:eastAsia="Times New Roman" w:hAnsi="Times New Roman CYR" w:cs="Times New Roman CYR"/>
                <w:b/>
                <w:bCs/>
                <w:sz w:val="16"/>
                <w:szCs w:val="16"/>
              </w:rPr>
              <w:t>36 376,17329</w:t>
            </w:r>
          </w:p>
        </w:tc>
        <w:tc>
          <w:tcPr>
            <w:tcW w:w="1701" w:type="dxa"/>
            <w:tcBorders>
              <w:top w:val="nil"/>
              <w:left w:val="nil"/>
              <w:bottom w:val="single" w:sz="4" w:space="0" w:color="auto"/>
              <w:right w:val="single" w:sz="4" w:space="0" w:color="auto"/>
            </w:tcBorders>
            <w:shd w:val="clear" w:color="auto" w:fill="auto"/>
            <w:noWrap/>
            <w:vAlign w:val="center"/>
            <w:hideMark/>
          </w:tcPr>
          <w:p w:rsidR="0047165B" w:rsidRPr="001416AD" w:rsidRDefault="00523364" w:rsidP="0047165B">
            <w:pPr>
              <w:spacing w:after="0" w:line="240" w:lineRule="auto"/>
              <w:jc w:val="center"/>
              <w:rPr>
                <w:rFonts w:ascii="Times New Roman CYR" w:eastAsia="Times New Roman" w:hAnsi="Times New Roman CYR" w:cs="Times New Roman CYR"/>
                <w:b/>
                <w:bCs/>
                <w:sz w:val="16"/>
                <w:szCs w:val="16"/>
              </w:rPr>
            </w:pPr>
            <w:r w:rsidRPr="001416AD">
              <w:rPr>
                <w:rFonts w:ascii="Times New Roman CYR" w:eastAsia="Times New Roman" w:hAnsi="Times New Roman CYR" w:cs="Times New Roman CYR"/>
                <w:b/>
                <w:bCs/>
                <w:sz w:val="16"/>
                <w:szCs w:val="16"/>
              </w:rPr>
              <w:t>131 775,18973</w:t>
            </w:r>
            <w:r w:rsidR="0047165B" w:rsidRPr="001416AD">
              <w:rPr>
                <w:rFonts w:ascii="Times New Roman CYR" w:eastAsia="Times New Roman" w:hAnsi="Times New Roman CYR" w:cs="Times New Roman CYR"/>
                <w:b/>
                <w:bCs/>
                <w:sz w:val="16"/>
                <w:szCs w:val="16"/>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47165B" w:rsidRPr="001416AD" w:rsidRDefault="00523364" w:rsidP="0047165B">
            <w:pPr>
              <w:spacing w:after="0" w:line="240" w:lineRule="auto"/>
              <w:jc w:val="center"/>
              <w:rPr>
                <w:rFonts w:ascii="Times New Roman CYR" w:eastAsia="Times New Roman" w:hAnsi="Times New Roman CYR" w:cs="Times New Roman CYR"/>
                <w:b/>
                <w:bCs/>
                <w:sz w:val="16"/>
                <w:szCs w:val="16"/>
              </w:rPr>
            </w:pPr>
            <w:r w:rsidRPr="001416AD">
              <w:rPr>
                <w:rFonts w:ascii="Times New Roman CYR" w:eastAsia="Times New Roman" w:hAnsi="Times New Roman CYR" w:cs="Times New Roman CYR"/>
                <w:b/>
                <w:bCs/>
                <w:sz w:val="16"/>
                <w:szCs w:val="16"/>
              </w:rPr>
              <w:t>133 687,33118</w:t>
            </w:r>
          </w:p>
        </w:tc>
        <w:tc>
          <w:tcPr>
            <w:tcW w:w="1441" w:type="dxa"/>
            <w:tcBorders>
              <w:top w:val="nil"/>
              <w:left w:val="nil"/>
              <w:bottom w:val="single" w:sz="4" w:space="0" w:color="auto"/>
              <w:right w:val="single" w:sz="4" w:space="0" w:color="auto"/>
            </w:tcBorders>
            <w:shd w:val="clear" w:color="auto" w:fill="auto"/>
            <w:vAlign w:val="center"/>
            <w:hideMark/>
          </w:tcPr>
          <w:p w:rsidR="0047165B" w:rsidRPr="001416AD" w:rsidRDefault="00523364" w:rsidP="0047165B">
            <w:pPr>
              <w:spacing w:after="0" w:line="240" w:lineRule="auto"/>
              <w:jc w:val="center"/>
              <w:rPr>
                <w:rFonts w:ascii="Times New Roman CYR" w:eastAsia="Times New Roman" w:hAnsi="Times New Roman CYR" w:cs="Times New Roman CYR"/>
                <w:b/>
                <w:bCs/>
                <w:sz w:val="16"/>
                <w:szCs w:val="16"/>
              </w:rPr>
            </w:pPr>
            <w:r w:rsidRPr="001416AD">
              <w:rPr>
                <w:rFonts w:ascii="Times New Roman CYR" w:eastAsia="Times New Roman" w:hAnsi="Times New Roman CYR" w:cs="Times New Roman CYR"/>
                <w:b/>
                <w:bCs/>
                <w:sz w:val="16"/>
                <w:szCs w:val="16"/>
              </w:rPr>
              <w:t>101,5</w:t>
            </w:r>
          </w:p>
        </w:tc>
      </w:tr>
    </w:tbl>
    <w:p w:rsidR="006F7BE4" w:rsidRPr="001416AD" w:rsidRDefault="006F7BE4" w:rsidP="006F7BE4">
      <w:pPr>
        <w:shd w:val="clear" w:color="auto" w:fill="FFFFFF"/>
        <w:spacing w:after="0"/>
        <w:ind w:right="424"/>
        <w:rPr>
          <w:spacing w:val="-2"/>
          <w:sz w:val="24"/>
          <w:szCs w:val="24"/>
          <w:highlight w:val="yellow"/>
        </w:rPr>
      </w:pPr>
    </w:p>
    <w:p w:rsidR="006F7BE4" w:rsidRPr="001416AD" w:rsidRDefault="006F7BE4" w:rsidP="00F30F2C">
      <w:pPr>
        <w:ind w:right="-2" w:firstLine="708"/>
        <w:jc w:val="both"/>
        <w:rPr>
          <w:sz w:val="28"/>
          <w:szCs w:val="28"/>
        </w:rPr>
      </w:pPr>
      <w:r w:rsidRPr="001416AD">
        <w:rPr>
          <w:rFonts w:ascii="Times New Roman CYR" w:hAnsi="Times New Roman CYR" w:cs="Times New Roman CYR"/>
          <w:bCs/>
          <w:sz w:val="28"/>
          <w:szCs w:val="28"/>
        </w:rPr>
        <w:t>Анализ исполнения доходной части бюджета за 202</w:t>
      </w:r>
      <w:r w:rsidR="007D6563" w:rsidRPr="001416AD">
        <w:rPr>
          <w:rFonts w:ascii="Times New Roman CYR" w:hAnsi="Times New Roman CYR" w:cs="Times New Roman CYR"/>
          <w:bCs/>
          <w:sz w:val="28"/>
          <w:szCs w:val="28"/>
        </w:rPr>
        <w:t>3</w:t>
      </w:r>
      <w:r w:rsidRPr="001416AD">
        <w:rPr>
          <w:rFonts w:ascii="Times New Roman CYR" w:hAnsi="Times New Roman CYR" w:cs="Times New Roman CYR"/>
          <w:bCs/>
          <w:sz w:val="28"/>
          <w:szCs w:val="28"/>
        </w:rPr>
        <w:t xml:space="preserve"> год в сопоставлении с первоначально утверждёнными показателями представлен в приложении </w:t>
      </w:r>
      <w:r w:rsidR="00AD7136" w:rsidRPr="001416AD">
        <w:rPr>
          <w:rFonts w:ascii="Times New Roman CYR" w:hAnsi="Times New Roman CYR" w:cs="Times New Roman CYR"/>
          <w:bCs/>
          <w:sz w:val="28"/>
          <w:szCs w:val="28"/>
        </w:rPr>
        <w:t>1</w:t>
      </w:r>
      <w:r w:rsidRPr="001416AD">
        <w:rPr>
          <w:rFonts w:ascii="Times New Roman CYR" w:hAnsi="Times New Roman CYR" w:cs="Times New Roman CYR"/>
          <w:bCs/>
          <w:sz w:val="28"/>
          <w:szCs w:val="28"/>
        </w:rPr>
        <w:t xml:space="preserve"> к пояснительной записке.</w:t>
      </w:r>
    </w:p>
    <w:p w:rsidR="006F7BE4" w:rsidRPr="001416AD" w:rsidRDefault="006F7BE4" w:rsidP="00F30F2C">
      <w:pPr>
        <w:shd w:val="clear" w:color="auto" w:fill="FFFFFF"/>
        <w:spacing w:after="0"/>
        <w:ind w:right="-2" w:firstLine="708"/>
        <w:jc w:val="both"/>
        <w:rPr>
          <w:sz w:val="28"/>
          <w:szCs w:val="28"/>
        </w:rPr>
      </w:pPr>
      <w:r w:rsidRPr="001416AD">
        <w:rPr>
          <w:rFonts w:eastAsia="Times New Roman"/>
          <w:b/>
          <w:sz w:val="28"/>
          <w:szCs w:val="28"/>
        </w:rPr>
        <w:t>НАЛОГОВЫЕ ДОХОДЫ</w:t>
      </w:r>
      <w:r w:rsidRPr="001416AD">
        <w:rPr>
          <w:rFonts w:eastAsia="Times New Roman"/>
          <w:sz w:val="28"/>
          <w:szCs w:val="28"/>
        </w:rPr>
        <w:t xml:space="preserve"> поступили в сумме </w:t>
      </w:r>
      <w:r w:rsidR="005F2918" w:rsidRPr="001416AD">
        <w:rPr>
          <w:rFonts w:eastAsia="Times New Roman"/>
          <w:sz w:val="28"/>
          <w:szCs w:val="28"/>
        </w:rPr>
        <w:t>12 074,47535</w:t>
      </w:r>
      <w:r w:rsidR="007D6563" w:rsidRPr="001416AD">
        <w:rPr>
          <w:rFonts w:eastAsia="Times New Roman"/>
          <w:sz w:val="28"/>
          <w:szCs w:val="28"/>
        </w:rPr>
        <w:t xml:space="preserve"> тыс. рублей, что составило </w:t>
      </w:r>
      <w:r w:rsidR="005F2918" w:rsidRPr="001416AD">
        <w:rPr>
          <w:rFonts w:eastAsia="Times New Roman"/>
          <w:sz w:val="28"/>
          <w:szCs w:val="28"/>
        </w:rPr>
        <w:t>115,9</w:t>
      </w:r>
      <w:r w:rsidRPr="001416AD">
        <w:rPr>
          <w:rFonts w:eastAsia="Times New Roman"/>
          <w:sz w:val="28"/>
          <w:szCs w:val="28"/>
        </w:rPr>
        <w:t>% от плана на 202</w:t>
      </w:r>
      <w:r w:rsidR="007D6563" w:rsidRPr="001416AD">
        <w:rPr>
          <w:rFonts w:eastAsia="Times New Roman"/>
          <w:sz w:val="28"/>
          <w:szCs w:val="28"/>
        </w:rPr>
        <w:t>3</w:t>
      </w:r>
      <w:r w:rsidRPr="001416AD">
        <w:rPr>
          <w:rFonts w:eastAsia="Times New Roman"/>
          <w:sz w:val="28"/>
          <w:szCs w:val="28"/>
        </w:rPr>
        <w:t xml:space="preserve"> год. В 202</w:t>
      </w:r>
      <w:r w:rsidR="007D6563" w:rsidRPr="001416AD">
        <w:rPr>
          <w:rFonts w:eastAsia="Times New Roman"/>
          <w:sz w:val="28"/>
          <w:szCs w:val="28"/>
        </w:rPr>
        <w:t>2</w:t>
      </w:r>
      <w:r w:rsidRPr="001416AD">
        <w:rPr>
          <w:rFonts w:eastAsia="Times New Roman"/>
          <w:sz w:val="28"/>
          <w:szCs w:val="28"/>
        </w:rPr>
        <w:t xml:space="preserve"> году налоговые доходы поступили в сумме </w:t>
      </w:r>
      <w:r w:rsidR="005F2918" w:rsidRPr="001416AD">
        <w:rPr>
          <w:rFonts w:eastAsia="Times New Roman"/>
          <w:sz w:val="28"/>
          <w:szCs w:val="28"/>
        </w:rPr>
        <w:t>10 028,73610</w:t>
      </w:r>
      <w:r w:rsidRPr="001416AD">
        <w:rPr>
          <w:rFonts w:eastAsia="Times New Roman"/>
          <w:sz w:val="28"/>
          <w:szCs w:val="28"/>
        </w:rPr>
        <w:t xml:space="preserve"> тыс. рублей, таким образом, поступления 202</w:t>
      </w:r>
      <w:r w:rsidR="007D6563" w:rsidRPr="001416AD">
        <w:rPr>
          <w:rFonts w:eastAsia="Times New Roman"/>
          <w:sz w:val="28"/>
          <w:szCs w:val="28"/>
        </w:rPr>
        <w:t>3</w:t>
      </w:r>
      <w:r w:rsidRPr="001416AD">
        <w:rPr>
          <w:rFonts w:eastAsia="Times New Roman"/>
          <w:sz w:val="28"/>
          <w:szCs w:val="28"/>
        </w:rPr>
        <w:t xml:space="preserve"> года выше поступлений предыдущего периода на </w:t>
      </w:r>
      <w:r w:rsidR="005F2918" w:rsidRPr="001416AD">
        <w:rPr>
          <w:rFonts w:eastAsia="Times New Roman"/>
          <w:sz w:val="28"/>
          <w:szCs w:val="28"/>
        </w:rPr>
        <w:t>20,4</w:t>
      </w:r>
      <w:r w:rsidRPr="001416AD">
        <w:rPr>
          <w:rFonts w:eastAsia="Times New Roman"/>
          <w:sz w:val="28"/>
          <w:szCs w:val="28"/>
        </w:rPr>
        <w:t xml:space="preserve">%. </w:t>
      </w:r>
      <w:r w:rsidRPr="001416AD">
        <w:rPr>
          <w:sz w:val="28"/>
          <w:szCs w:val="28"/>
        </w:rPr>
        <w:t xml:space="preserve">В структуре собственных доходов бюджета налоговые доходы составили </w:t>
      </w:r>
      <w:r w:rsidR="005F2918" w:rsidRPr="001416AD">
        <w:rPr>
          <w:sz w:val="28"/>
          <w:szCs w:val="28"/>
        </w:rPr>
        <w:t>9</w:t>
      </w:r>
      <w:r w:rsidRPr="001416AD">
        <w:rPr>
          <w:sz w:val="28"/>
          <w:szCs w:val="28"/>
        </w:rPr>
        <w:t>%.</w:t>
      </w:r>
    </w:p>
    <w:p w:rsidR="0094484A" w:rsidRPr="001416AD" w:rsidRDefault="0094484A" w:rsidP="00F30F2C">
      <w:pPr>
        <w:spacing w:after="0"/>
        <w:ind w:right="-2" w:firstLine="708"/>
        <w:jc w:val="both"/>
        <w:rPr>
          <w:rFonts w:eastAsia="Times New Roman"/>
          <w:b/>
          <w:sz w:val="28"/>
          <w:szCs w:val="28"/>
          <w:highlight w:val="yellow"/>
        </w:rPr>
      </w:pPr>
    </w:p>
    <w:p w:rsidR="00833039" w:rsidRPr="001416AD" w:rsidRDefault="006F7BE4" w:rsidP="00F30F2C">
      <w:pPr>
        <w:spacing w:after="0"/>
        <w:ind w:right="-2" w:firstLine="708"/>
        <w:jc w:val="both"/>
        <w:rPr>
          <w:sz w:val="28"/>
          <w:szCs w:val="28"/>
        </w:rPr>
      </w:pPr>
      <w:r w:rsidRPr="001416AD">
        <w:rPr>
          <w:rFonts w:eastAsia="Times New Roman"/>
          <w:b/>
          <w:sz w:val="28"/>
          <w:szCs w:val="28"/>
        </w:rPr>
        <w:t>Налог на доходы физических лиц</w:t>
      </w:r>
      <w:r w:rsidRPr="001416AD">
        <w:rPr>
          <w:rFonts w:eastAsia="Times New Roman"/>
          <w:sz w:val="28"/>
          <w:szCs w:val="28"/>
        </w:rPr>
        <w:t xml:space="preserve">, занимающий в структуре налоговых доходов </w:t>
      </w:r>
      <w:r w:rsidR="00604E81" w:rsidRPr="001416AD">
        <w:rPr>
          <w:rFonts w:eastAsia="Times New Roman"/>
          <w:sz w:val="28"/>
          <w:szCs w:val="28"/>
        </w:rPr>
        <w:t>6.7</w:t>
      </w:r>
      <w:r w:rsidRPr="001416AD">
        <w:rPr>
          <w:rFonts w:eastAsia="Times New Roman"/>
          <w:sz w:val="28"/>
          <w:szCs w:val="28"/>
        </w:rPr>
        <w:t xml:space="preserve">% </w:t>
      </w:r>
      <w:r w:rsidRPr="001416AD">
        <w:rPr>
          <w:sz w:val="28"/>
          <w:szCs w:val="28"/>
        </w:rPr>
        <w:t xml:space="preserve">поступил в сумме </w:t>
      </w:r>
      <w:r w:rsidR="00604E81" w:rsidRPr="001416AD">
        <w:rPr>
          <w:sz w:val="28"/>
          <w:szCs w:val="28"/>
        </w:rPr>
        <w:t>8 949,44200</w:t>
      </w:r>
      <w:r w:rsidRPr="001416AD">
        <w:rPr>
          <w:sz w:val="28"/>
          <w:szCs w:val="28"/>
        </w:rPr>
        <w:t xml:space="preserve"> тыс. рублей, что составляет </w:t>
      </w:r>
      <w:r w:rsidR="00604E81" w:rsidRPr="001416AD">
        <w:rPr>
          <w:sz w:val="28"/>
          <w:szCs w:val="28"/>
        </w:rPr>
        <w:t>118,7</w:t>
      </w:r>
      <w:r w:rsidRPr="001416AD">
        <w:rPr>
          <w:sz w:val="28"/>
          <w:szCs w:val="28"/>
        </w:rPr>
        <w:t>% от плановых назначений 202</w:t>
      </w:r>
      <w:r w:rsidR="009E0372" w:rsidRPr="001416AD">
        <w:rPr>
          <w:sz w:val="28"/>
          <w:szCs w:val="28"/>
        </w:rPr>
        <w:t>3</w:t>
      </w:r>
      <w:r w:rsidRPr="001416AD">
        <w:rPr>
          <w:sz w:val="28"/>
          <w:szCs w:val="28"/>
        </w:rPr>
        <w:t xml:space="preserve"> года. По отношению к аналогичному периоду прошлого года наблюдается увеличение поступлений на </w:t>
      </w:r>
      <w:r w:rsidR="00604E81" w:rsidRPr="001416AD">
        <w:rPr>
          <w:sz w:val="28"/>
          <w:szCs w:val="28"/>
        </w:rPr>
        <w:t>62,3</w:t>
      </w:r>
      <w:r w:rsidRPr="001416AD">
        <w:rPr>
          <w:sz w:val="28"/>
          <w:szCs w:val="28"/>
        </w:rPr>
        <w:t xml:space="preserve">% или на </w:t>
      </w:r>
      <w:r w:rsidR="00604E81" w:rsidRPr="001416AD">
        <w:rPr>
          <w:sz w:val="28"/>
          <w:szCs w:val="28"/>
        </w:rPr>
        <w:t>3 435,91047</w:t>
      </w:r>
      <w:r w:rsidRPr="001416AD">
        <w:rPr>
          <w:sz w:val="28"/>
          <w:szCs w:val="28"/>
        </w:rPr>
        <w:t xml:space="preserve"> тыс. рублей. </w:t>
      </w:r>
    </w:p>
    <w:p w:rsidR="00C2557B" w:rsidRPr="001416AD" w:rsidRDefault="00C2557B" w:rsidP="00F30F2C">
      <w:pPr>
        <w:shd w:val="clear" w:color="auto" w:fill="FFFFFF"/>
        <w:spacing w:after="0"/>
        <w:ind w:right="-2" w:firstLine="708"/>
        <w:jc w:val="both"/>
        <w:rPr>
          <w:b/>
          <w:sz w:val="28"/>
          <w:szCs w:val="28"/>
        </w:rPr>
      </w:pPr>
    </w:p>
    <w:p w:rsidR="006F7BE4" w:rsidRPr="001416AD" w:rsidRDefault="006F7BE4" w:rsidP="00F30F2C">
      <w:pPr>
        <w:shd w:val="clear" w:color="auto" w:fill="FFFFFF"/>
        <w:spacing w:after="0"/>
        <w:ind w:right="-2" w:firstLine="708"/>
        <w:jc w:val="both"/>
        <w:rPr>
          <w:sz w:val="28"/>
          <w:szCs w:val="28"/>
        </w:rPr>
      </w:pPr>
      <w:r w:rsidRPr="001416AD">
        <w:rPr>
          <w:b/>
          <w:sz w:val="28"/>
          <w:szCs w:val="28"/>
        </w:rPr>
        <w:t>Налоги на совокупный доход</w:t>
      </w:r>
      <w:r w:rsidRPr="001416AD">
        <w:rPr>
          <w:sz w:val="28"/>
          <w:szCs w:val="28"/>
        </w:rPr>
        <w:t xml:space="preserve">, входящие в структуру налоговых доходов поступили в сумме </w:t>
      </w:r>
      <w:r w:rsidR="00604E81" w:rsidRPr="001416AD">
        <w:rPr>
          <w:sz w:val="28"/>
          <w:szCs w:val="28"/>
        </w:rPr>
        <w:t>2,68710</w:t>
      </w:r>
      <w:r w:rsidRPr="001416AD">
        <w:rPr>
          <w:sz w:val="28"/>
          <w:szCs w:val="28"/>
        </w:rPr>
        <w:t xml:space="preserve"> тыс. рублей, </w:t>
      </w:r>
      <w:r w:rsidR="00604E81" w:rsidRPr="001416AD">
        <w:rPr>
          <w:sz w:val="28"/>
          <w:szCs w:val="28"/>
        </w:rPr>
        <w:t>или 100</w:t>
      </w:r>
      <w:r w:rsidRPr="001416AD">
        <w:rPr>
          <w:sz w:val="28"/>
          <w:szCs w:val="28"/>
        </w:rPr>
        <w:t xml:space="preserve"> %</w:t>
      </w:r>
      <w:r w:rsidR="00604E81" w:rsidRPr="001416AD">
        <w:rPr>
          <w:sz w:val="28"/>
          <w:szCs w:val="28"/>
        </w:rPr>
        <w:t xml:space="preserve"> от плановых назначений</w:t>
      </w:r>
      <w:r w:rsidRPr="001416AD">
        <w:rPr>
          <w:sz w:val="28"/>
          <w:szCs w:val="28"/>
        </w:rPr>
        <w:t xml:space="preserve"> </w:t>
      </w:r>
      <w:r w:rsidR="00604E81" w:rsidRPr="001416AD">
        <w:rPr>
          <w:sz w:val="28"/>
          <w:szCs w:val="28"/>
        </w:rPr>
        <w:t xml:space="preserve">в виде </w:t>
      </w:r>
      <w:r w:rsidRPr="001416AD">
        <w:rPr>
          <w:b/>
          <w:sz w:val="28"/>
          <w:szCs w:val="28"/>
        </w:rPr>
        <w:t>един</w:t>
      </w:r>
      <w:r w:rsidR="00604E81" w:rsidRPr="001416AD">
        <w:rPr>
          <w:b/>
          <w:sz w:val="28"/>
          <w:szCs w:val="28"/>
        </w:rPr>
        <w:t>ого</w:t>
      </w:r>
      <w:r w:rsidRPr="001416AD">
        <w:rPr>
          <w:b/>
          <w:sz w:val="28"/>
          <w:szCs w:val="28"/>
        </w:rPr>
        <w:t xml:space="preserve"> сельскохозяйственн</w:t>
      </w:r>
      <w:r w:rsidR="00604E81" w:rsidRPr="001416AD">
        <w:rPr>
          <w:b/>
          <w:sz w:val="28"/>
          <w:szCs w:val="28"/>
        </w:rPr>
        <w:t>ого</w:t>
      </w:r>
      <w:r w:rsidRPr="001416AD">
        <w:rPr>
          <w:b/>
          <w:sz w:val="28"/>
          <w:szCs w:val="28"/>
        </w:rPr>
        <w:t xml:space="preserve"> налог</w:t>
      </w:r>
      <w:r w:rsidR="00604E81" w:rsidRPr="001416AD">
        <w:rPr>
          <w:b/>
          <w:sz w:val="28"/>
          <w:szCs w:val="28"/>
        </w:rPr>
        <w:t>а</w:t>
      </w:r>
      <w:r w:rsidR="00604E81" w:rsidRPr="001416AD">
        <w:rPr>
          <w:sz w:val="28"/>
          <w:szCs w:val="28"/>
        </w:rPr>
        <w:t>.</w:t>
      </w:r>
    </w:p>
    <w:p w:rsidR="00C2557B" w:rsidRPr="001416AD" w:rsidRDefault="00C2557B" w:rsidP="00F30F2C">
      <w:pPr>
        <w:shd w:val="clear" w:color="auto" w:fill="FFFFFF"/>
        <w:spacing w:after="0"/>
        <w:ind w:right="-2" w:firstLine="708"/>
        <w:jc w:val="both"/>
        <w:rPr>
          <w:sz w:val="28"/>
          <w:szCs w:val="28"/>
        </w:rPr>
      </w:pPr>
    </w:p>
    <w:p w:rsidR="006F7BE4" w:rsidRPr="001416AD" w:rsidRDefault="006F7BE4" w:rsidP="00F30F2C">
      <w:pPr>
        <w:shd w:val="clear" w:color="auto" w:fill="FFFFFF"/>
        <w:spacing w:after="0"/>
        <w:ind w:right="-2" w:firstLine="708"/>
        <w:jc w:val="both"/>
        <w:rPr>
          <w:sz w:val="28"/>
          <w:szCs w:val="28"/>
        </w:rPr>
      </w:pPr>
      <w:r w:rsidRPr="001416AD">
        <w:rPr>
          <w:sz w:val="28"/>
          <w:szCs w:val="28"/>
        </w:rPr>
        <w:t xml:space="preserve">Поступление </w:t>
      </w:r>
      <w:r w:rsidRPr="001416AD">
        <w:rPr>
          <w:b/>
          <w:sz w:val="28"/>
          <w:szCs w:val="28"/>
        </w:rPr>
        <w:t>налогов на имущество</w:t>
      </w:r>
      <w:r w:rsidRPr="001416AD">
        <w:rPr>
          <w:sz w:val="28"/>
          <w:szCs w:val="28"/>
        </w:rPr>
        <w:t xml:space="preserve">, входящих в структуру налоговых доходов составило </w:t>
      </w:r>
      <w:r w:rsidR="00604E81" w:rsidRPr="001416AD">
        <w:rPr>
          <w:sz w:val="28"/>
          <w:szCs w:val="28"/>
        </w:rPr>
        <w:t>20 294,70700</w:t>
      </w:r>
      <w:r w:rsidRPr="001416AD">
        <w:rPr>
          <w:sz w:val="28"/>
          <w:szCs w:val="28"/>
        </w:rPr>
        <w:t xml:space="preserve"> тыс. рублей, плановые назначения 202</w:t>
      </w:r>
      <w:r w:rsidR="00FE439E" w:rsidRPr="001416AD">
        <w:rPr>
          <w:sz w:val="28"/>
          <w:szCs w:val="28"/>
        </w:rPr>
        <w:t>3</w:t>
      </w:r>
      <w:r w:rsidRPr="001416AD">
        <w:rPr>
          <w:sz w:val="28"/>
          <w:szCs w:val="28"/>
        </w:rPr>
        <w:t xml:space="preserve"> года исполнены на </w:t>
      </w:r>
      <w:r w:rsidR="00FE439E" w:rsidRPr="001416AD">
        <w:rPr>
          <w:sz w:val="28"/>
          <w:szCs w:val="28"/>
        </w:rPr>
        <w:t>10</w:t>
      </w:r>
      <w:r w:rsidR="00D37A56" w:rsidRPr="001416AD">
        <w:rPr>
          <w:sz w:val="28"/>
          <w:szCs w:val="28"/>
        </w:rPr>
        <w:t>8</w:t>
      </w:r>
      <w:r w:rsidR="00FE439E" w:rsidRPr="001416AD">
        <w:rPr>
          <w:sz w:val="28"/>
          <w:szCs w:val="28"/>
        </w:rPr>
        <w:t>,</w:t>
      </w:r>
      <w:r w:rsidR="00D37A56" w:rsidRPr="001416AD">
        <w:rPr>
          <w:sz w:val="28"/>
          <w:szCs w:val="28"/>
        </w:rPr>
        <w:t>6</w:t>
      </w:r>
      <w:r w:rsidRPr="001416AD">
        <w:rPr>
          <w:sz w:val="28"/>
          <w:szCs w:val="28"/>
        </w:rPr>
        <w:t>%, по отношению к аналогичному периоду 202</w:t>
      </w:r>
      <w:r w:rsidR="00FE439E" w:rsidRPr="001416AD">
        <w:rPr>
          <w:sz w:val="28"/>
          <w:szCs w:val="28"/>
        </w:rPr>
        <w:t>2</w:t>
      </w:r>
      <w:r w:rsidRPr="001416AD">
        <w:rPr>
          <w:sz w:val="28"/>
          <w:szCs w:val="28"/>
        </w:rPr>
        <w:t xml:space="preserve"> года наблюдается </w:t>
      </w:r>
      <w:r w:rsidR="00D37A56" w:rsidRPr="001416AD">
        <w:rPr>
          <w:sz w:val="28"/>
          <w:szCs w:val="28"/>
        </w:rPr>
        <w:t>спад</w:t>
      </w:r>
      <w:r w:rsidRPr="001416AD">
        <w:rPr>
          <w:sz w:val="28"/>
          <w:szCs w:val="28"/>
        </w:rPr>
        <w:t xml:space="preserve"> поступлений на </w:t>
      </w:r>
      <w:r w:rsidR="00D37A56" w:rsidRPr="001416AD">
        <w:rPr>
          <w:sz w:val="28"/>
          <w:szCs w:val="28"/>
        </w:rPr>
        <w:t>29,7</w:t>
      </w:r>
      <w:r w:rsidRPr="001416AD">
        <w:rPr>
          <w:sz w:val="28"/>
          <w:szCs w:val="28"/>
        </w:rPr>
        <w:t xml:space="preserve">% или </w:t>
      </w:r>
      <w:r w:rsidR="00D37A56" w:rsidRPr="001416AD">
        <w:rPr>
          <w:sz w:val="28"/>
          <w:szCs w:val="28"/>
        </w:rPr>
        <w:t>1 321,75962</w:t>
      </w:r>
      <w:r w:rsidRPr="001416AD">
        <w:rPr>
          <w:sz w:val="28"/>
          <w:szCs w:val="28"/>
        </w:rPr>
        <w:t xml:space="preserve"> тыс. рублей, в том числе по налогам:</w:t>
      </w:r>
    </w:p>
    <w:p w:rsidR="006F7BE4" w:rsidRPr="001416AD" w:rsidRDefault="006F7BE4" w:rsidP="00F30F2C">
      <w:pPr>
        <w:shd w:val="clear" w:color="auto" w:fill="FFFFFF"/>
        <w:spacing w:after="0"/>
        <w:ind w:right="-2" w:firstLine="708"/>
        <w:jc w:val="both"/>
        <w:rPr>
          <w:sz w:val="28"/>
          <w:szCs w:val="28"/>
        </w:rPr>
      </w:pPr>
      <w:r w:rsidRPr="001416AD">
        <w:rPr>
          <w:sz w:val="28"/>
          <w:szCs w:val="28"/>
        </w:rPr>
        <w:t xml:space="preserve">- </w:t>
      </w:r>
      <w:r w:rsidRPr="001416AD">
        <w:rPr>
          <w:b/>
          <w:sz w:val="28"/>
          <w:szCs w:val="28"/>
        </w:rPr>
        <w:t>налог на имущество физических лиц</w:t>
      </w:r>
      <w:r w:rsidRPr="001416AD">
        <w:rPr>
          <w:sz w:val="28"/>
          <w:szCs w:val="28"/>
        </w:rPr>
        <w:t xml:space="preserve"> поступил в размере </w:t>
      </w:r>
      <w:r w:rsidR="00D37A56" w:rsidRPr="001416AD">
        <w:rPr>
          <w:sz w:val="28"/>
          <w:szCs w:val="28"/>
        </w:rPr>
        <w:t>632,06595</w:t>
      </w:r>
      <w:r w:rsidRPr="001416AD">
        <w:rPr>
          <w:sz w:val="28"/>
          <w:szCs w:val="28"/>
        </w:rPr>
        <w:t xml:space="preserve"> тыс. рублей, </w:t>
      </w:r>
      <w:r w:rsidR="00FE439E" w:rsidRPr="001416AD">
        <w:rPr>
          <w:sz w:val="28"/>
          <w:szCs w:val="28"/>
        </w:rPr>
        <w:t>плановые назначения исполнены на 1</w:t>
      </w:r>
      <w:r w:rsidR="00D37A56" w:rsidRPr="001416AD">
        <w:rPr>
          <w:sz w:val="28"/>
          <w:szCs w:val="28"/>
        </w:rPr>
        <w:t>14,9</w:t>
      </w:r>
      <w:r w:rsidR="00FE439E" w:rsidRPr="001416AD">
        <w:rPr>
          <w:sz w:val="28"/>
          <w:szCs w:val="28"/>
        </w:rPr>
        <w:t xml:space="preserve">%, </w:t>
      </w:r>
      <w:r w:rsidRPr="001416AD">
        <w:rPr>
          <w:sz w:val="28"/>
          <w:szCs w:val="28"/>
        </w:rPr>
        <w:t>по отношению к 202</w:t>
      </w:r>
      <w:r w:rsidR="00FE439E" w:rsidRPr="001416AD">
        <w:rPr>
          <w:sz w:val="28"/>
          <w:szCs w:val="28"/>
        </w:rPr>
        <w:t>2</w:t>
      </w:r>
      <w:r w:rsidRPr="001416AD">
        <w:rPr>
          <w:sz w:val="28"/>
          <w:szCs w:val="28"/>
        </w:rPr>
        <w:t xml:space="preserve"> году поступления данного налога возросли на </w:t>
      </w:r>
      <w:r w:rsidR="00D37A56" w:rsidRPr="001416AD">
        <w:rPr>
          <w:sz w:val="28"/>
          <w:szCs w:val="28"/>
        </w:rPr>
        <w:t>35,4</w:t>
      </w:r>
      <w:r w:rsidRPr="001416AD">
        <w:rPr>
          <w:sz w:val="28"/>
          <w:szCs w:val="28"/>
        </w:rPr>
        <w:t xml:space="preserve">%; </w:t>
      </w:r>
    </w:p>
    <w:p w:rsidR="006F7BE4" w:rsidRPr="001416AD" w:rsidRDefault="006F7BE4" w:rsidP="00F30F2C">
      <w:pPr>
        <w:spacing w:after="0"/>
        <w:ind w:right="-2" w:firstLine="708"/>
        <w:jc w:val="both"/>
        <w:rPr>
          <w:rFonts w:eastAsia="Times New Roman"/>
          <w:sz w:val="29"/>
          <w:szCs w:val="29"/>
        </w:rPr>
      </w:pPr>
      <w:r w:rsidRPr="001416AD">
        <w:rPr>
          <w:sz w:val="28"/>
          <w:szCs w:val="28"/>
        </w:rPr>
        <w:t xml:space="preserve">- </w:t>
      </w:r>
      <w:r w:rsidRPr="001416AD">
        <w:rPr>
          <w:b/>
          <w:sz w:val="28"/>
          <w:szCs w:val="28"/>
        </w:rPr>
        <w:t>земельный налог</w:t>
      </w:r>
      <w:r w:rsidRPr="001416AD">
        <w:rPr>
          <w:sz w:val="28"/>
          <w:szCs w:val="28"/>
        </w:rPr>
        <w:t xml:space="preserve"> поступил в размере </w:t>
      </w:r>
      <w:r w:rsidR="00D37A56" w:rsidRPr="001416AD">
        <w:rPr>
          <w:sz w:val="28"/>
          <w:szCs w:val="28"/>
        </w:rPr>
        <w:t>2 490,28030</w:t>
      </w:r>
      <w:r w:rsidRPr="001416AD">
        <w:rPr>
          <w:sz w:val="28"/>
          <w:szCs w:val="28"/>
        </w:rPr>
        <w:t xml:space="preserve"> тыс. рублей, что составляет 10</w:t>
      </w:r>
      <w:r w:rsidR="00D37A56" w:rsidRPr="001416AD">
        <w:rPr>
          <w:sz w:val="28"/>
          <w:szCs w:val="28"/>
        </w:rPr>
        <w:t>7</w:t>
      </w:r>
      <w:r w:rsidRPr="001416AD">
        <w:rPr>
          <w:sz w:val="28"/>
          <w:szCs w:val="28"/>
        </w:rPr>
        <w:t>,</w:t>
      </w:r>
      <w:r w:rsidR="00D37A56" w:rsidRPr="001416AD">
        <w:rPr>
          <w:sz w:val="28"/>
          <w:szCs w:val="28"/>
        </w:rPr>
        <w:t>1</w:t>
      </w:r>
      <w:r w:rsidRPr="001416AD">
        <w:rPr>
          <w:sz w:val="28"/>
          <w:szCs w:val="28"/>
        </w:rPr>
        <w:t xml:space="preserve"> % от плана на 202</w:t>
      </w:r>
      <w:r w:rsidR="00106760" w:rsidRPr="001416AD">
        <w:rPr>
          <w:sz w:val="28"/>
          <w:szCs w:val="28"/>
        </w:rPr>
        <w:t>3</w:t>
      </w:r>
      <w:r w:rsidRPr="001416AD">
        <w:rPr>
          <w:sz w:val="28"/>
          <w:szCs w:val="28"/>
        </w:rPr>
        <w:t xml:space="preserve"> год, по отношению к 202</w:t>
      </w:r>
      <w:r w:rsidR="00106760" w:rsidRPr="001416AD">
        <w:rPr>
          <w:sz w:val="28"/>
          <w:szCs w:val="28"/>
        </w:rPr>
        <w:t>2</w:t>
      </w:r>
      <w:r w:rsidRPr="001416AD">
        <w:rPr>
          <w:sz w:val="28"/>
          <w:szCs w:val="28"/>
        </w:rPr>
        <w:t xml:space="preserve"> году отмечен</w:t>
      </w:r>
      <w:r w:rsidR="00D37A56" w:rsidRPr="001416AD">
        <w:rPr>
          <w:sz w:val="28"/>
          <w:szCs w:val="28"/>
        </w:rPr>
        <w:t>о</w:t>
      </w:r>
      <w:r w:rsidRPr="001416AD">
        <w:rPr>
          <w:sz w:val="28"/>
          <w:szCs w:val="28"/>
        </w:rPr>
        <w:t xml:space="preserve"> </w:t>
      </w:r>
      <w:r w:rsidR="00D37A56" w:rsidRPr="001416AD">
        <w:rPr>
          <w:sz w:val="28"/>
          <w:szCs w:val="28"/>
        </w:rPr>
        <w:t xml:space="preserve">снижение </w:t>
      </w:r>
      <w:r w:rsidRPr="001416AD">
        <w:rPr>
          <w:sz w:val="28"/>
          <w:szCs w:val="28"/>
        </w:rPr>
        <w:t xml:space="preserve">поступлений данного налога на </w:t>
      </w:r>
      <w:r w:rsidR="00D37A56" w:rsidRPr="001416AD">
        <w:rPr>
          <w:sz w:val="28"/>
          <w:szCs w:val="28"/>
        </w:rPr>
        <w:t>37,4</w:t>
      </w:r>
      <w:r w:rsidRPr="001416AD">
        <w:rPr>
          <w:sz w:val="28"/>
          <w:szCs w:val="28"/>
        </w:rPr>
        <w:t xml:space="preserve">% или на </w:t>
      </w:r>
      <w:r w:rsidR="00D37A56" w:rsidRPr="001416AD">
        <w:rPr>
          <w:sz w:val="28"/>
          <w:szCs w:val="28"/>
        </w:rPr>
        <w:t>1 487,00327 тыс. рублей</w:t>
      </w:r>
      <w:r w:rsidRPr="001416AD">
        <w:rPr>
          <w:rFonts w:eastAsia="Times New Roman"/>
          <w:sz w:val="29"/>
          <w:szCs w:val="29"/>
        </w:rPr>
        <w:t>.</w:t>
      </w:r>
    </w:p>
    <w:p w:rsidR="006F7BE4" w:rsidRPr="001416AD" w:rsidRDefault="006F7BE4" w:rsidP="00F30F2C">
      <w:pPr>
        <w:spacing w:before="240" w:after="0"/>
        <w:ind w:right="-2" w:firstLine="708"/>
        <w:jc w:val="both"/>
        <w:rPr>
          <w:sz w:val="28"/>
          <w:szCs w:val="28"/>
        </w:rPr>
      </w:pPr>
      <w:r w:rsidRPr="001416AD">
        <w:rPr>
          <w:rFonts w:eastAsia="Times New Roman"/>
          <w:b/>
          <w:sz w:val="28"/>
          <w:szCs w:val="28"/>
        </w:rPr>
        <w:t>НЕНАЛОГОВЫЕ ДОХОДЫ</w:t>
      </w:r>
      <w:r w:rsidRPr="001416AD">
        <w:rPr>
          <w:rFonts w:eastAsia="Times New Roman"/>
          <w:sz w:val="28"/>
          <w:szCs w:val="28"/>
        </w:rPr>
        <w:t xml:space="preserve"> в 202</w:t>
      </w:r>
      <w:r w:rsidR="00AA1FD2" w:rsidRPr="001416AD">
        <w:rPr>
          <w:rFonts w:eastAsia="Times New Roman"/>
          <w:sz w:val="28"/>
          <w:szCs w:val="28"/>
        </w:rPr>
        <w:t>3</w:t>
      </w:r>
      <w:r w:rsidRPr="001416AD">
        <w:rPr>
          <w:rFonts w:eastAsia="Times New Roman"/>
          <w:sz w:val="28"/>
          <w:szCs w:val="28"/>
        </w:rPr>
        <w:t xml:space="preserve"> году поступили в сумме </w:t>
      </w:r>
      <w:r w:rsidR="004241DB" w:rsidRPr="001416AD">
        <w:rPr>
          <w:rFonts w:eastAsia="Times New Roman"/>
          <w:sz w:val="28"/>
          <w:szCs w:val="28"/>
        </w:rPr>
        <w:t>112 609,92438</w:t>
      </w:r>
      <w:r w:rsidRPr="001416AD">
        <w:rPr>
          <w:rFonts w:eastAsia="Times New Roman"/>
          <w:sz w:val="28"/>
          <w:szCs w:val="28"/>
        </w:rPr>
        <w:t xml:space="preserve"> тыс. </w:t>
      </w:r>
      <w:r w:rsidR="00AA1FD2" w:rsidRPr="001416AD">
        <w:rPr>
          <w:rFonts w:eastAsia="Times New Roman"/>
          <w:sz w:val="28"/>
          <w:szCs w:val="28"/>
        </w:rPr>
        <w:t>рублей, плановые назначения 2023</w:t>
      </w:r>
      <w:r w:rsidRPr="001416AD">
        <w:rPr>
          <w:rFonts w:eastAsia="Times New Roman"/>
          <w:sz w:val="28"/>
          <w:szCs w:val="28"/>
        </w:rPr>
        <w:t xml:space="preserve"> года выполнены на 10</w:t>
      </w:r>
      <w:r w:rsidR="004241DB" w:rsidRPr="001416AD">
        <w:rPr>
          <w:rFonts w:eastAsia="Times New Roman"/>
          <w:sz w:val="28"/>
          <w:szCs w:val="28"/>
        </w:rPr>
        <w:t>0</w:t>
      </w:r>
      <w:r w:rsidRPr="001416AD">
        <w:rPr>
          <w:rFonts w:eastAsia="Times New Roman"/>
          <w:sz w:val="28"/>
          <w:szCs w:val="28"/>
        </w:rPr>
        <w:t>,</w:t>
      </w:r>
      <w:r w:rsidR="004241DB" w:rsidRPr="001416AD">
        <w:rPr>
          <w:rFonts w:eastAsia="Times New Roman"/>
          <w:sz w:val="28"/>
          <w:szCs w:val="28"/>
        </w:rPr>
        <w:t>2</w:t>
      </w:r>
      <w:r w:rsidRPr="001416AD">
        <w:rPr>
          <w:rFonts w:eastAsia="Times New Roman"/>
          <w:sz w:val="28"/>
          <w:szCs w:val="28"/>
        </w:rPr>
        <w:t xml:space="preserve">%. </w:t>
      </w:r>
      <w:r w:rsidRPr="001416AD">
        <w:rPr>
          <w:sz w:val="28"/>
          <w:szCs w:val="28"/>
        </w:rPr>
        <w:t xml:space="preserve">В структуре собственных доходов бюджета </w:t>
      </w:r>
      <w:r w:rsidR="00624494" w:rsidRPr="001416AD">
        <w:rPr>
          <w:sz w:val="28"/>
          <w:szCs w:val="28"/>
        </w:rPr>
        <w:t>сельского поселения</w:t>
      </w:r>
      <w:r w:rsidRPr="001416AD">
        <w:rPr>
          <w:sz w:val="28"/>
          <w:szCs w:val="28"/>
        </w:rPr>
        <w:t xml:space="preserve"> неналоговые доходы составили </w:t>
      </w:r>
      <w:r w:rsidR="004241DB" w:rsidRPr="001416AD">
        <w:rPr>
          <w:sz w:val="28"/>
          <w:szCs w:val="28"/>
        </w:rPr>
        <w:t>84,2</w:t>
      </w:r>
      <w:r w:rsidRPr="001416AD">
        <w:rPr>
          <w:sz w:val="28"/>
          <w:szCs w:val="28"/>
        </w:rPr>
        <w:t xml:space="preserve">%. </w:t>
      </w:r>
      <w:r w:rsidRPr="001416AD">
        <w:rPr>
          <w:rFonts w:eastAsia="Times New Roman"/>
          <w:sz w:val="28"/>
          <w:szCs w:val="28"/>
        </w:rPr>
        <w:t>По отношению к 202</w:t>
      </w:r>
      <w:r w:rsidR="00662A24" w:rsidRPr="001416AD">
        <w:rPr>
          <w:rFonts w:eastAsia="Times New Roman"/>
          <w:sz w:val="28"/>
          <w:szCs w:val="28"/>
        </w:rPr>
        <w:t>2</w:t>
      </w:r>
      <w:r w:rsidRPr="001416AD">
        <w:rPr>
          <w:rFonts w:eastAsia="Times New Roman"/>
          <w:sz w:val="28"/>
          <w:szCs w:val="28"/>
        </w:rPr>
        <w:t xml:space="preserve"> году, отмечен </w:t>
      </w:r>
      <w:r w:rsidR="00662A24" w:rsidRPr="001416AD">
        <w:rPr>
          <w:rFonts w:eastAsia="Times New Roman"/>
          <w:sz w:val="28"/>
          <w:szCs w:val="28"/>
        </w:rPr>
        <w:t>рост</w:t>
      </w:r>
      <w:r w:rsidRPr="001416AD">
        <w:rPr>
          <w:rFonts w:eastAsia="Times New Roman"/>
          <w:sz w:val="28"/>
          <w:szCs w:val="28"/>
        </w:rPr>
        <w:t xml:space="preserve"> поступлений неналоговых доходов на </w:t>
      </w:r>
      <w:r w:rsidR="004241DB" w:rsidRPr="001416AD">
        <w:rPr>
          <w:rFonts w:eastAsia="Times New Roman"/>
          <w:sz w:val="28"/>
          <w:szCs w:val="28"/>
        </w:rPr>
        <w:t>765</w:t>
      </w:r>
      <w:r w:rsidRPr="001416AD">
        <w:rPr>
          <w:rFonts w:eastAsia="Times New Roman"/>
          <w:sz w:val="28"/>
          <w:szCs w:val="28"/>
        </w:rPr>
        <w:t>%.</w:t>
      </w:r>
      <w:r w:rsidRPr="001416AD">
        <w:rPr>
          <w:sz w:val="28"/>
          <w:szCs w:val="28"/>
        </w:rPr>
        <w:t xml:space="preserve"> </w:t>
      </w:r>
    </w:p>
    <w:p w:rsidR="00C2557B" w:rsidRPr="001416AD" w:rsidRDefault="00C2557B" w:rsidP="00F30F2C">
      <w:pPr>
        <w:spacing w:after="0"/>
        <w:ind w:right="-2" w:firstLine="708"/>
        <w:jc w:val="both"/>
        <w:rPr>
          <w:b/>
          <w:sz w:val="28"/>
          <w:szCs w:val="28"/>
        </w:rPr>
      </w:pPr>
    </w:p>
    <w:p w:rsidR="006F7BE4" w:rsidRPr="001416AD" w:rsidRDefault="006F7BE4" w:rsidP="00F30F2C">
      <w:pPr>
        <w:spacing w:after="0"/>
        <w:ind w:right="-2" w:firstLine="708"/>
        <w:jc w:val="both"/>
        <w:rPr>
          <w:sz w:val="28"/>
          <w:szCs w:val="28"/>
        </w:rPr>
      </w:pPr>
      <w:r w:rsidRPr="001416AD">
        <w:rPr>
          <w:b/>
          <w:sz w:val="28"/>
          <w:szCs w:val="28"/>
        </w:rPr>
        <w:t>Доходы от имущества, находящегося в муниципальной собственности</w:t>
      </w:r>
      <w:r w:rsidRPr="001416AD">
        <w:rPr>
          <w:sz w:val="28"/>
          <w:szCs w:val="28"/>
        </w:rPr>
        <w:t xml:space="preserve"> поступили в сумме </w:t>
      </w:r>
      <w:r w:rsidR="004241DB" w:rsidRPr="001416AD">
        <w:rPr>
          <w:sz w:val="28"/>
          <w:szCs w:val="28"/>
        </w:rPr>
        <w:t>20 294,70700</w:t>
      </w:r>
      <w:r w:rsidR="006A35E5" w:rsidRPr="001416AD">
        <w:rPr>
          <w:sz w:val="28"/>
          <w:szCs w:val="28"/>
        </w:rPr>
        <w:t xml:space="preserve"> </w:t>
      </w:r>
      <w:r w:rsidRPr="001416AD">
        <w:rPr>
          <w:sz w:val="28"/>
          <w:szCs w:val="28"/>
        </w:rPr>
        <w:t xml:space="preserve">тыс. рублей, что составляет </w:t>
      </w:r>
      <w:r w:rsidR="004241DB" w:rsidRPr="001416AD">
        <w:rPr>
          <w:sz w:val="28"/>
          <w:szCs w:val="28"/>
        </w:rPr>
        <w:t>100</w:t>
      </w:r>
      <w:r w:rsidR="006A35E5" w:rsidRPr="001416AD">
        <w:rPr>
          <w:sz w:val="28"/>
          <w:szCs w:val="28"/>
        </w:rPr>
        <w:t>,</w:t>
      </w:r>
      <w:r w:rsidR="004241DB" w:rsidRPr="001416AD">
        <w:rPr>
          <w:sz w:val="28"/>
          <w:szCs w:val="28"/>
        </w:rPr>
        <w:t>9</w:t>
      </w:r>
      <w:r w:rsidRPr="001416AD">
        <w:rPr>
          <w:sz w:val="28"/>
          <w:szCs w:val="28"/>
        </w:rPr>
        <w:t xml:space="preserve"> % от плана, установленного на 202</w:t>
      </w:r>
      <w:r w:rsidR="006A35E5" w:rsidRPr="001416AD">
        <w:rPr>
          <w:sz w:val="28"/>
          <w:szCs w:val="28"/>
        </w:rPr>
        <w:t>3</w:t>
      </w:r>
      <w:r w:rsidRPr="001416AD">
        <w:rPr>
          <w:sz w:val="28"/>
          <w:szCs w:val="28"/>
        </w:rPr>
        <w:t xml:space="preserve"> год. По отношению к 202</w:t>
      </w:r>
      <w:r w:rsidR="006A35E5" w:rsidRPr="001416AD">
        <w:rPr>
          <w:sz w:val="28"/>
          <w:szCs w:val="28"/>
        </w:rPr>
        <w:t>2</w:t>
      </w:r>
      <w:r w:rsidRPr="001416AD">
        <w:rPr>
          <w:sz w:val="28"/>
          <w:szCs w:val="28"/>
        </w:rPr>
        <w:t xml:space="preserve"> году по данным доходам отмечается </w:t>
      </w:r>
      <w:r w:rsidR="006A35E5" w:rsidRPr="001416AD">
        <w:rPr>
          <w:sz w:val="28"/>
          <w:szCs w:val="28"/>
        </w:rPr>
        <w:t>рост</w:t>
      </w:r>
      <w:r w:rsidRPr="001416AD">
        <w:rPr>
          <w:sz w:val="28"/>
          <w:szCs w:val="28"/>
        </w:rPr>
        <w:t xml:space="preserve"> поступлений на </w:t>
      </w:r>
      <w:r w:rsidR="004241DB" w:rsidRPr="001416AD">
        <w:rPr>
          <w:sz w:val="28"/>
          <w:szCs w:val="28"/>
        </w:rPr>
        <w:t>16 792,89709</w:t>
      </w:r>
      <w:r w:rsidR="006A35E5" w:rsidRPr="001416AD">
        <w:rPr>
          <w:sz w:val="28"/>
          <w:szCs w:val="28"/>
        </w:rPr>
        <w:t>4</w:t>
      </w:r>
      <w:r w:rsidRPr="001416AD">
        <w:rPr>
          <w:sz w:val="28"/>
          <w:szCs w:val="28"/>
        </w:rPr>
        <w:t xml:space="preserve"> тыс. рублей или на </w:t>
      </w:r>
      <w:r w:rsidR="004241DB" w:rsidRPr="001416AD">
        <w:rPr>
          <w:sz w:val="28"/>
          <w:szCs w:val="28"/>
        </w:rPr>
        <w:t>579,5</w:t>
      </w:r>
      <w:r w:rsidR="009E715F" w:rsidRPr="001416AD">
        <w:rPr>
          <w:sz w:val="28"/>
          <w:szCs w:val="28"/>
        </w:rPr>
        <w:t>% по</w:t>
      </w:r>
      <w:r w:rsidR="009E715F" w:rsidRPr="001416AD">
        <w:rPr>
          <w:sz w:val="24"/>
          <w:szCs w:val="24"/>
        </w:rPr>
        <w:t xml:space="preserve"> </w:t>
      </w:r>
      <w:r w:rsidR="009E715F" w:rsidRPr="001416AD">
        <w:rPr>
          <w:sz w:val="28"/>
          <w:szCs w:val="28"/>
        </w:rPr>
        <w:t>арендной плате за земельные участки</w:t>
      </w:r>
      <w:r w:rsidR="00980EB8" w:rsidRPr="001416AD">
        <w:rPr>
          <w:sz w:val="28"/>
          <w:szCs w:val="28"/>
        </w:rPr>
        <w:t>.</w:t>
      </w:r>
      <w:r w:rsidR="00EE5106" w:rsidRPr="001416AD">
        <w:rPr>
          <w:sz w:val="28"/>
          <w:szCs w:val="28"/>
        </w:rPr>
        <w:t xml:space="preserve"> </w:t>
      </w:r>
    </w:p>
    <w:p w:rsidR="006F7BE4" w:rsidRPr="001416AD" w:rsidRDefault="006F7BE4" w:rsidP="00E4730F">
      <w:pPr>
        <w:spacing w:after="0"/>
        <w:ind w:right="-2" w:firstLine="567"/>
        <w:rPr>
          <w:sz w:val="24"/>
          <w:szCs w:val="24"/>
        </w:rPr>
      </w:pPr>
      <w:r w:rsidRPr="001416AD">
        <w:rPr>
          <w:sz w:val="24"/>
          <w:szCs w:val="24"/>
        </w:rPr>
        <w:t>Таблица</w:t>
      </w:r>
      <w:r w:rsidR="00E4730F" w:rsidRPr="001416AD">
        <w:rPr>
          <w:sz w:val="24"/>
          <w:szCs w:val="24"/>
        </w:rPr>
        <w:t xml:space="preserve"> 3</w:t>
      </w:r>
    </w:p>
    <w:p w:rsidR="006F7BE4" w:rsidRPr="001416AD" w:rsidRDefault="006F7BE4" w:rsidP="006F7BE4">
      <w:pPr>
        <w:spacing w:after="0"/>
        <w:ind w:right="424" w:firstLine="567"/>
        <w:jc w:val="both"/>
        <w:rPr>
          <w:b/>
          <w:sz w:val="28"/>
          <w:szCs w:val="28"/>
        </w:rPr>
      </w:pPr>
    </w:p>
    <w:p w:rsidR="006F7BE4" w:rsidRPr="001416AD" w:rsidRDefault="006F7BE4" w:rsidP="006F7BE4">
      <w:pPr>
        <w:spacing w:after="0"/>
        <w:ind w:right="424" w:firstLine="709"/>
        <w:jc w:val="center"/>
        <w:rPr>
          <w:b/>
          <w:sz w:val="28"/>
          <w:szCs w:val="28"/>
        </w:rPr>
      </w:pPr>
      <w:r w:rsidRPr="001416AD">
        <w:rPr>
          <w:b/>
          <w:sz w:val="28"/>
          <w:szCs w:val="28"/>
        </w:rPr>
        <w:t xml:space="preserve">Информация о поступлении доходов от использования муниципального имущества в доход бюджета </w:t>
      </w:r>
    </w:p>
    <w:p w:rsidR="00EB2C70" w:rsidRPr="001416AD" w:rsidRDefault="00EB2C70" w:rsidP="006F7BE4">
      <w:pPr>
        <w:spacing w:after="0"/>
        <w:ind w:right="424" w:firstLine="709"/>
        <w:rPr>
          <w:sz w:val="24"/>
          <w:szCs w:val="24"/>
        </w:rPr>
      </w:pPr>
    </w:p>
    <w:p w:rsidR="006F7BE4" w:rsidRPr="001416AD" w:rsidRDefault="006F7BE4" w:rsidP="00E4730F">
      <w:pPr>
        <w:spacing w:after="0"/>
        <w:ind w:right="-2" w:firstLine="709"/>
        <w:rPr>
          <w:sz w:val="24"/>
          <w:szCs w:val="24"/>
        </w:rPr>
      </w:pPr>
      <w:r w:rsidRPr="001416AD">
        <w:rPr>
          <w:sz w:val="24"/>
          <w:szCs w:val="24"/>
        </w:rPr>
        <w:t>(тыс. рублей)</w:t>
      </w:r>
    </w:p>
    <w:tbl>
      <w:tblPr>
        <w:tblStyle w:val="-161"/>
        <w:tblW w:w="9356" w:type="dxa"/>
        <w:tblInd w:w="-5" w:type="dxa"/>
        <w:tblLayout w:type="fixed"/>
        <w:tblLook w:val="04A0" w:firstRow="1" w:lastRow="0" w:firstColumn="1" w:lastColumn="0" w:noHBand="0" w:noVBand="1"/>
      </w:tblPr>
      <w:tblGrid>
        <w:gridCol w:w="3402"/>
        <w:gridCol w:w="1731"/>
        <w:gridCol w:w="1559"/>
        <w:gridCol w:w="1530"/>
        <w:gridCol w:w="1134"/>
      </w:tblGrid>
      <w:tr w:rsidR="001416AD" w:rsidRPr="001416AD" w:rsidTr="00E4730F">
        <w:trPr>
          <w:cnfStyle w:val="100000000000" w:firstRow="1" w:lastRow="0" w:firstColumn="0" w:lastColumn="0" w:oddVBand="0" w:evenVBand="0" w:oddHBand="0" w:evenHBand="0" w:firstRowFirstColumn="0" w:firstRowLastColumn="0" w:lastRowFirstColumn="0" w:lastRowLastColumn="0"/>
          <w:trHeight w:val="240"/>
          <w:tblHeader/>
        </w:trPr>
        <w:tc>
          <w:tcPr>
            <w:cnfStyle w:val="001000000000" w:firstRow="0" w:lastRow="0" w:firstColumn="1" w:lastColumn="0" w:oddVBand="0" w:evenVBand="0" w:oddHBand="0" w:evenHBand="0" w:firstRowFirstColumn="0" w:firstRowLastColumn="0" w:lastRowFirstColumn="0" w:lastRowLastColumn="0"/>
            <w:tcW w:w="3402" w:type="dxa"/>
            <w:hideMark/>
          </w:tcPr>
          <w:p w:rsidR="006F7BE4" w:rsidRPr="001416AD" w:rsidRDefault="006F7BE4" w:rsidP="00F12713">
            <w:pPr>
              <w:ind w:right="424"/>
              <w:jc w:val="left"/>
              <w:rPr>
                <w:rFonts w:eastAsia="Times New Roman"/>
                <w:sz w:val="20"/>
                <w:szCs w:val="20"/>
              </w:rPr>
            </w:pPr>
            <w:r w:rsidRPr="001416AD">
              <w:rPr>
                <w:rFonts w:eastAsia="Times New Roman"/>
                <w:sz w:val="20"/>
                <w:szCs w:val="20"/>
              </w:rPr>
              <w:t>Наименование показателя</w:t>
            </w:r>
          </w:p>
        </w:tc>
        <w:tc>
          <w:tcPr>
            <w:tcW w:w="1731" w:type="dxa"/>
            <w:hideMark/>
          </w:tcPr>
          <w:p w:rsidR="006F7BE4" w:rsidRPr="001416AD" w:rsidRDefault="006F7BE4" w:rsidP="0023481B">
            <w:pPr>
              <w:ind w:right="288"/>
              <w:jc w:val="cente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1416AD">
              <w:rPr>
                <w:rFonts w:eastAsia="Times New Roman"/>
                <w:sz w:val="20"/>
                <w:szCs w:val="20"/>
              </w:rPr>
              <w:t>202</w:t>
            </w:r>
            <w:r w:rsidR="0023481B" w:rsidRPr="001416AD">
              <w:rPr>
                <w:rFonts w:eastAsia="Times New Roman"/>
                <w:sz w:val="20"/>
                <w:szCs w:val="20"/>
              </w:rPr>
              <w:t>2</w:t>
            </w:r>
            <w:r w:rsidRPr="001416AD">
              <w:rPr>
                <w:rFonts w:eastAsia="Times New Roman"/>
                <w:sz w:val="20"/>
                <w:szCs w:val="20"/>
              </w:rPr>
              <w:t xml:space="preserve"> год исполнение</w:t>
            </w:r>
          </w:p>
        </w:tc>
        <w:tc>
          <w:tcPr>
            <w:tcW w:w="1559" w:type="dxa"/>
            <w:hideMark/>
          </w:tcPr>
          <w:p w:rsidR="006F7BE4" w:rsidRPr="001416AD" w:rsidRDefault="006F7BE4" w:rsidP="006F7BE4">
            <w:pPr>
              <w:ind w:right="424"/>
              <w:jc w:val="cente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1416AD">
              <w:rPr>
                <w:rFonts w:eastAsia="Times New Roman"/>
                <w:sz w:val="20"/>
                <w:szCs w:val="20"/>
              </w:rPr>
              <w:t>2</w:t>
            </w:r>
            <w:r w:rsidR="0023481B" w:rsidRPr="001416AD">
              <w:rPr>
                <w:rFonts w:eastAsia="Times New Roman"/>
                <w:sz w:val="20"/>
                <w:szCs w:val="20"/>
              </w:rPr>
              <w:t>023</w:t>
            </w:r>
            <w:r w:rsidRPr="001416AD">
              <w:rPr>
                <w:rFonts w:eastAsia="Times New Roman"/>
                <w:sz w:val="20"/>
                <w:szCs w:val="20"/>
              </w:rPr>
              <w:t xml:space="preserve"> год план</w:t>
            </w:r>
          </w:p>
        </w:tc>
        <w:tc>
          <w:tcPr>
            <w:tcW w:w="1530" w:type="dxa"/>
            <w:hideMark/>
          </w:tcPr>
          <w:p w:rsidR="006F7BE4" w:rsidRPr="001416AD" w:rsidRDefault="006F7BE4" w:rsidP="0023481B">
            <w:pPr>
              <w:ind w:right="146"/>
              <w:jc w:val="cente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1416AD">
              <w:rPr>
                <w:rFonts w:eastAsia="Times New Roman"/>
                <w:sz w:val="20"/>
                <w:szCs w:val="20"/>
              </w:rPr>
              <w:t>202</w:t>
            </w:r>
            <w:r w:rsidR="0023481B" w:rsidRPr="001416AD">
              <w:rPr>
                <w:rFonts w:eastAsia="Times New Roman"/>
                <w:sz w:val="20"/>
                <w:szCs w:val="20"/>
              </w:rPr>
              <w:t>3</w:t>
            </w:r>
            <w:r w:rsidRPr="001416AD">
              <w:rPr>
                <w:rFonts w:eastAsia="Times New Roman"/>
                <w:sz w:val="20"/>
                <w:szCs w:val="20"/>
              </w:rPr>
              <w:t xml:space="preserve"> год исполнение</w:t>
            </w:r>
          </w:p>
        </w:tc>
        <w:tc>
          <w:tcPr>
            <w:tcW w:w="1134" w:type="dxa"/>
            <w:hideMark/>
          </w:tcPr>
          <w:p w:rsidR="006F7BE4" w:rsidRPr="001416AD" w:rsidRDefault="006F7BE4" w:rsidP="006F7BE4">
            <w:pPr>
              <w:ind w:right="4"/>
              <w:jc w:val="cente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1416AD">
              <w:rPr>
                <w:rFonts w:eastAsia="Times New Roman"/>
                <w:sz w:val="20"/>
                <w:szCs w:val="20"/>
              </w:rPr>
              <w:t>% исполнения</w:t>
            </w:r>
          </w:p>
        </w:tc>
      </w:tr>
      <w:tr w:rsidR="001416AD" w:rsidRPr="001416AD" w:rsidTr="00E4730F">
        <w:trPr>
          <w:trHeight w:val="1065"/>
        </w:trPr>
        <w:tc>
          <w:tcPr>
            <w:cnfStyle w:val="001000000000" w:firstRow="0" w:lastRow="0" w:firstColumn="1" w:lastColumn="0" w:oddVBand="0" w:evenVBand="0" w:oddHBand="0" w:evenHBand="0" w:firstRowFirstColumn="0" w:firstRowLastColumn="0" w:lastRowFirstColumn="0" w:lastRowLastColumn="0"/>
            <w:tcW w:w="3402" w:type="dxa"/>
            <w:hideMark/>
          </w:tcPr>
          <w:p w:rsidR="0023481B" w:rsidRPr="001416AD" w:rsidRDefault="00037FFE" w:rsidP="009E715F">
            <w:pPr>
              <w:ind w:right="424"/>
              <w:jc w:val="left"/>
              <w:rPr>
                <w:rFonts w:eastAsia="Times New Roman"/>
                <w:b w:val="0"/>
                <w:sz w:val="20"/>
                <w:szCs w:val="20"/>
              </w:rPr>
            </w:pPr>
            <w:r w:rsidRPr="001416AD">
              <w:rPr>
                <w:rFonts w:eastAsia="Times New Roman"/>
                <w:sz w:val="20"/>
                <w:szCs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31" w:type="dxa"/>
            <w:vAlign w:val="center"/>
          </w:tcPr>
          <w:p w:rsidR="0023481B" w:rsidRPr="001416AD" w:rsidRDefault="009E4679" w:rsidP="0023481B">
            <w:pPr>
              <w:ind w:right="424"/>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lang w:val="en-US"/>
              </w:rPr>
            </w:pPr>
            <w:r w:rsidRPr="001416AD">
              <w:rPr>
                <w:rFonts w:eastAsia="Times New Roman"/>
                <w:sz w:val="20"/>
                <w:szCs w:val="20"/>
                <w:lang w:val="en-US"/>
              </w:rPr>
              <w:t>1 920</w:t>
            </w:r>
            <w:r w:rsidRPr="001416AD">
              <w:rPr>
                <w:rFonts w:eastAsia="Times New Roman"/>
                <w:sz w:val="20"/>
                <w:szCs w:val="20"/>
              </w:rPr>
              <w:t>,</w:t>
            </w:r>
            <w:r w:rsidRPr="001416AD">
              <w:rPr>
                <w:rFonts w:eastAsia="Times New Roman"/>
                <w:sz w:val="20"/>
                <w:szCs w:val="20"/>
                <w:lang w:val="en-US"/>
              </w:rPr>
              <w:t>68991</w:t>
            </w:r>
          </w:p>
        </w:tc>
        <w:tc>
          <w:tcPr>
            <w:tcW w:w="1559" w:type="dxa"/>
            <w:noWrap/>
            <w:vAlign w:val="center"/>
          </w:tcPr>
          <w:p w:rsidR="0023481B" w:rsidRPr="001416AD" w:rsidRDefault="00037FFE" w:rsidP="009E715F">
            <w:pPr>
              <w:ind w:right="180"/>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r w:rsidRPr="001416AD">
              <w:rPr>
                <w:rFonts w:eastAsia="Times New Roman"/>
                <w:sz w:val="20"/>
                <w:szCs w:val="20"/>
              </w:rPr>
              <w:t>17 402,96541</w:t>
            </w:r>
          </w:p>
        </w:tc>
        <w:tc>
          <w:tcPr>
            <w:tcW w:w="1530" w:type="dxa"/>
            <w:noWrap/>
            <w:vAlign w:val="center"/>
          </w:tcPr>
          <w:p w:rsidR="0023481B" w:rsidRPr="001416AD" w:rsidRDefault="00037FFE" w:rsidP="009E715F">
            <w:pPr>
              <w:ind w:right="181"/>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r w:rsidRPr="001416AD">
              <w:rPr>
                <w:rFonts w:eastAsia="Times New Roman"/>
                <w:sz w:val="20"/>
                <w:szCs w:val="20"/>
              </w:rPr>
              <w:t>17 295,98486</w:t>
            </w:r>
          </w:p>
        </w:tc>
        <w:tc>
          <w:tcPr>
            <w:tcW w:w="1134" w:type="dxa"/>
            <w:noWrap/>
            <w:vAlign w:val="center"/>
          </w:tcPr>
          <w:p w:rsidR="0023481B" w:rsidRPr="001416AD" w:rsidRDefault="009E715F" w:rsidP="00037FFE">
            <w:pPr>
              <w:ind w:right="424"/>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r w:rsidRPr="001416AD">
              <w:rPr>
                <w:rFonts w:eastAsia="Times New Roman"/>
                <w:sz w:val="20"/>
                <w:szCs w:val="20"/>
              </w:rPr>
              <w:t>9</w:t>
            </w:r>
            <w:r w:rsidR="00037FFE" w:rsidRPr="001416AD">
              <w:rPr>
                <w:rFonts w:eastAsia="Times New Roman"/>
                <w:sz w:val="20"/>
                <w:szCs w:val="20"/>
              </w:rPr>
              <w:t>9</w:t>
            </w:r>
            <w:r w:rsidRPr="001416AD">
              <w:rPr>
                <w:rFonts w:eastAsia="Times New Roman"/>
                <w:sz w:val="20"/>
                <w:szCs w:val="20"/>
              </w:rPr>
              <w:t>,</w:t>
            </w:r>
            <w:r w:rsidR="00037FFE" w:rsidRPr="001416AD">
              <w:rPr>
                <w:rFonts w:eastAsia="Times New Roman"/>
                <w:sz w:val="20"/>
                <w:szCs w:val="20"/>
              </w:rPr>
              <w:t>4</w:t>
            </w:r>
            <w:r w:rsidRPr="001416AD">
              <w:rPr>
                <w:rFonts w:eastAsia="Times New Roman"/>
                <w:sz w:val="20"/>
                <w:szCs w:val="20"/>
              </w:rPr>
              <w:t>3</w:t>
            </w:r>
            <w:r w:rsidR="0023481B" w:rsidRPr="001416AD">
              <w:rPr>
                <w:rFonts w:eastAsia="Times New Roman"/>
                <w:sz w:val="20"/>
                <w:szCs w:val="20"/>
              </w:rPr>
              <w:t>0</w:t>
            </w:r>
          </w:p>
        </w:tc>
      </w:tr>
      <w:tr w:rsidR="001416AD" w:rsidRPr="001416AD" w:rsidTr="00E4730F">
        <w:trPr>
          <w:trHeight w:val="855"/>
        </w:trPr>
        <w:tc>
          <w:tcPr>
            <w:cnfStyle w:val="001000000000" w:firstRow="0" w:lastRow="0" w:firstColumn="1" w:lastColumn="0" w:oddVBand="0" w:evenVBand="0" w:oddHBand="0" w:evenHBand="0" w:firstRowFirstColumn="0" w:firstRowLastColumn="0" w:lastRowFirstColumn="0" w:lastRowLastColumn="0"/>
            <w:tcW w:w="3402" w:type="dxa"/>
            <w:hideMark/>
          </w:tcPr>
          <w:p w:rsidR="0023481B" w:rsidRPr="001416AD" w:rsidRDefault="0023481B" w:rsidP="00037FFE">
            <w:pPr>
              <w:ind w:right="424"/>
              <w:jc w:val="left"/>
              <w:rPr>
                <w:rFonts w:eastAsia="Times New Roman"/>
                <w:b w:val="0"/>
                <w:sz w:val="20"/>
                <w:szCs w:val="20"/>
              </w:rPr>
            </w:pPr>
            <w:r w:rsidRPr="001416AD">
              <w:rPr>
                <w:rFonts w:eastAsia="Times New Roman"/>
                <w:sz w:val="20"/>
                <w:szCs w:val="20"/>
              </w:rPr>
              <w:t>Прочие</w:t>
            </w:r>
            <w:r w:rsidR="00037FFE" w:rsidRPr="001416AD">
              <w:rPr>
                <w:rFonts w:eastAsia="Times New Roman"/>
                <w:sz w:val="20"/>
                <w:szCs w:val="20"/>
              </w:rPr>
              <w:t xml:space="preserve"> доходы</w:t>
            </w:r>
            <w:r w:rsidRPr="001416AD">
              <w:rPr>
                <w:rFonts w:eastAsia="Times New Roman"/>
                <w:sz w:val="20"/>
                <w:szCs w:val="20"/>
              </w:rPr>
              <w:t xml:space="preserve"> от использования имущества</w:t>
            </w:r>
            <w:r w:rsidR="00037FFE" w:rsidRPr="001416AD">
              <w:rPr>
                <w:rFonts w:eastAsia="Times New Roman"/>
                <w:sz w:val="20"/>
                <w:szCs w:val="20"/>
              </w:rPr>
              <w:t xml:space="preserve"> и прав</w:t>
            </w:r>
            <w:r w:rsidRPr="001416AD">
              <w:rPr>
                <w:rFonts w:eastAsia="Times New Roman"/>
                <w:sz w:val="20"/>
                <w:szCs w:val="20"/>
              </w:rPr>
              <w:t>, находящ</w:t>
            </w:r>
            <w:r w:rsidR="00037FFE" w:rsidRPr="001416AD">
              <w:rPr>
                <w:rFonts w:eastAsia="Times New Roman"/>
                <w:sz w:val="20"/>
                <w:szCs w:val="20"/>
              </w:rPr>
              <w:t>их</w:t>
            </w:r>
            <w:r w:rsidRPr="001416AD">
              <w:rPr>
                <w:rFonts w:eastAsia="Times New Roman"/>
                <w:sz w:val="20"/>
                <w:szCs w:val="20"/>
              </w:rPr>
              <w:t xml:space="preserve">ся в </w:t>
            </w:r>
            <w:r w:rsidR="00037FFE" w:rsidRPr="001416AD">
              <w:rPr>
                <w:rFonts w:eastAsia="Times New Roman"/>
                <w:sz w:val="20"/>
                <w:szCs w:val="20"/>
              </w:rPr>
              <w:t xml:space="preserve"> государственной и муниципальной </w:t>
            </w:r>
            <w:r w:rsidRPr="001416AD">
              <w:rPr>
                <w:rFonts w:eastAsia="Times New Roman"/>
                <w:sz w:val="20"/>
                <w:szCs w:val="20"/>
              </w:rPr>
              <w:t xml:space="preserve">собственности </w:t>
            </w:r>
            <w:r w:rsidR="00037FFE" w:rsidRPr="001416AD">
              <w:rPr>
                <w:rFonts w:eastAsia="Times New Roman"/>
                <w:sz w:val="20"/>
                <w:szCs w:val="20"/>
              </w:rPr>
              <w:t>(за исключением имущества</w:t>
            </w:r>
            <w:r w:rsidRPr="001416AD">
              <w:rPr>
                <w:rFonts w:eastAsia="Times New Roman"/>
                <w:sz w:val="20"/>
                <w:szCs w:val="20"/>
              </w:rPr>
              <w:t xml:space="preserve"> бюджетных и автономных учреждений, а также имущества </w:t>
            </w:r>
            <w:r w:rsidR="00037FFE" w:rsidRPr="001416AD">
              <w:rPr>
                <w:rFonts w:eastAsia="Times New Roman"/>
                <w:sz w:val="20"/>
                <w:szCs w:val="20"/>
              </w:rPr>
              <w:t xml:space="preserve">государственных и </w:t>
            </w:r>
            <w:r w:rsidRPr="001416AD">
              <w:rPr>
                <w:rFonts w:eastAsia="Times New Roman"/>
                <w:sz w:val="20"/>
                <w:szCs w:val="20"/>
              </w:rPr>
              <w:t>муниципальных унитарных предприятий, в том числе казенных)</w:t>
            </w:r>
          </w:p>
        </w:tc>
        <w:tc>
          <w:tcPr>
            <w:tcW w:w="1731" w:type="dxa"/>
            <w:vAlign w:val="center"/>
          </w:tcPr>
          <w:p w:rsidR="0023481B" w:rsidRPr="001416AD" w:rsidRDefault="009E4679" w:rsidP="0023481B">
            <w:pPr>
              <w:ind w:right="424"/>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r w:rsidRPr="001416AD">
              <w:rPr>
                <w:rFonts w:eastAsia="Times New Roman"/>
                <w:sz w:val="20"/>
                <w:szCs w:val="20"/>
              </w:rPr>
              <w:t>1 581,12000</w:t>
            </w:r>
          </w:p>
        </w:tc>
        <w:tc>
          <w:tcPr>
            <w:tcW w:w="1559" w:type="dxa"/>
            <w:noWrap/>
            <w:vAlign w:val="center"/>
          </w:tcPr>
          <w:p w:rsidR="0023481B" w:rsidRPr="001416AD" w:rsidRDefault="00037FFE" w:rsidP="00037FFE">
            <w:pPr>
              <w:ind w:right="180"/>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r w:rsidRPr="001416AD">
              <w:rPr>
                <w:rFonts w:eastAsia="Times New Roman"/>
                <w:sz w:val="20"/>
                <w:szCs w:val="20"/>
              </w:rPr>
              <w:t>2 700,00000</w:t>
            </w:r>
          </w:p>
        </w:tc>
        <w:tc>
          <w:tcPr>
            <w:tcW w:w="1530" w:type="dxa"/>
            <w:noWrap/>
            <w:vAlign w:val="center"/>
          </w:tcPr>
          <w:p w:rsidR="0023481B" w:rsidRPr="001416AD" w:rsidRDefault="00037FFE" w:rsidP="00037FFE">
            <w:pPr>
              <w:ind w:right="181"/>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r w:rsidRPr="001416AD">
              <w:rPr>
                <w:rFonts w:eastAsia="Times New Roman"/>
                <w:sz w:val="20"/>
                <w:szCs w:val="20"/>
              </w:rPr>
              <w:t>2 998,72214</w:t>
            </w:r>
          </w:p>
        </w:tc>
        <w:tc>
          <w:tcPr>
            <w:tcW w:w="1134" w:type="dxa"/>
            <w:noWrap/>
            <w:vAlign w:val="center"/>
          </w:tcPr>
          <w:p w:rsidR="0023481B" w:rsidRPr="001416AD" w:rsidRDefault="00037FFE" w:rsidP="008B2314">
            <w:pPr>
              <w:ind w:right="424"/>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r w:rsidRPr="001416AD">
              <w:rPr>
                <w:rFonts w:eastAsia="Times New Roman"/>
                <w:sz w:val="20"/>
                <w:szCs w:val="20"/>
              </w:rPr>
              <w:t>111</w:t>
            </w:r>
          </w:p>
        </w:tc>
      </w:tr>
      <w:tr w:rsidR="001416AD" w:rsidRPr="001416AD" w:rsidTr="00E4730F">
        <w:trPr>
          <w:trHeight w:val="255"/>
        </w:trPr>
        <w:tc>
          <w:tcPr>
            <w:cnfStyle w:val="001000000000" w:firstRow="0" w:lastRow="0" w:firstColumn="1" w:lastColumn="0" w:oddVBand="0" w:evenVBand="0" w:oddHBand="0" w:evenHBand="0" w:firstRowFirstColumn="0" w:firstRowLastColumn="0" w:lastRowFirstColumn="0" w:lastRowLastColumn="0"/>
            <w:tcW w:w="3402" w:type="dxa"/>
            <w:noWrap/>
            <w:hideMark/>
          </w:tcPr>
          <w:p w:rsidR="0023481B" w:rsidRPr="001416AD" w:rsidRDefault="0023481B" w:rsidP="0023481B">
            <w:pPr>
              <w:ind w:right="424"/>
              <w:jc w:val="left"/>
              <w:rPr>
                <w:rFonts w:eastAsia="Times New Roman"/>
                <w:sz w:val="20"/>
                <w:szCs w:val="20"/>
              </w:rPr>
            </w:pPr>
            <w:r w:rsidRPr="001416AD">
              <w:rPr>
                <w:rFonts w:eastAsia="Times New Roman"/>
                <w:sz w:val="20"/>
                <w:szCs w:val="20"/>
              </w:rPr>
              <w:t> ИТОГО</w:t>
            </w:r>
          </w:p>
        </w:tc>
        <w:tc>
          <w:tcPr>
            <w:tcW w:w="1731" w:type="dxa"/>
            <w:noWrap/>
          </w:tcPr>
          <w:p w:rsidR="0023481B" w:rsidRPr="001416AD" w:rsidRDefault="009E4679" w:rsidP="0023481B">
            <w:pPr>
              <w:ind w:right="424"/>
              <w:jc w:val="center"/>
              <w:cnfStyle w:val="000000000000" w:firstRow="0" w:lastRow="0" w:firstColumn="0" w:lastColumn="0" w:oddVBand="0" w:evenVBand="0" w:oddHBand="0" w:evenHBand="0" w:firstRowFirstColumn="0" w:firstRowLastColumn="0" w:lastRowFirstColumn="0" w:lastRowLastColumn="0"/>
              <w:rPr>
                <w:rFonts w:eastAsia="Times New Roman"/>
                <w:b/>
                <w:sz w:val="20"/>
                <w:szCs w:val="20"/>
              </w:rPr>
            </w:pPr>
            <w:r w:rsidRPr="001416AD">
              <w:rPr>
                <w:rFonts w:eastAsia="Times New Roman"/>
                <w:b/>
                <w:sz w:val="20"/>
                <w:szCs w:val="20"/>
              </w:rPr>
              <w:t>3 501,80991</w:t>
            </w:r>
          </w:p>
        </w:tc>
        <w:tc>
          <w:tcPr>
            <w:tcW w:w="1559" w:type="dxa"/>
            <w:noWrap/>
          </w:tcPr>
          <w:p w:rsidR="0023481B" w:rsidRPr="001416AD" w:rsidRDefault="00D45817" w:rsidP="00D45817">
            <w:pPr>
              <w:ind w:right="180"/>
              <w:jc w:val="center"/>
              <w:cnfStyle w:val="000000000000" w:firstRow="0" w:lastRow="0" w:firstColumn="0" w:lastColumn="0" w:oddVBand="0" w:evenVBand="0" w:oddHBand="0" w:evenHBand="0" w:firstRowFirstColumn="0" w:firstRowLastColumn="0" w:lastRowFirstColumn="0" w:lastRowLastColumn="0"/>
              <w:rPr>
                <w:rFonts w:eastAsia="Times New Roman"/>
                <w:b/>
                <w:sz w:val="20"/>
                <w:szCs w:val="20"/>
              </w:rPr>
            </w:pPr>
            <w:r w:rsidRPr="001416AD">
              <w:rPr>
                <w:rFonts w:eastAsia="Times New Roman"/>
                <w:b/>
                <w:sz w:val="20"/>
                <w:szCs w:val="20"/>
              </w:rPr>
              <w:t>20 102,96541</w:t>
            </w:r>
          </w:p>
        </w:tc>
        <w:tc>
          <w:tcPr>
            <w:tcW w:w="1530" w:type="dxa"/>
            <w:noWrap/>
          </w:tcPr>
          <w:p w:rsidR="0023481B" w:rsidRPr="001416AD" w:rsidRDefault="00D45817" w:rsidP="00D45817">
            <w:pPr>
              <w:ind w:right="181"/>
              <w:jc w:val="center"/>
              <w:cnfStyle w:val="000000000000" w:firstRow="0" w:lastRow="0" w:firstColumn="0" w:lastColumn="0" w:oddVBand="0" w:evenVBand="0" w:oddHBand="0" w:evenHBand="0" w:firstRowFirstColumn="0" w:firstRowLastColumn="0" w:lastRowFirstColumn="0" w:lastRowLastColumn="0"/>
              <w:rPr>
                <w:rFonts w:eastAsia="Times New Roman"/>
                <w:b/>
                <w:sz w:val="20"/>
                <w:szCs w:val="20"/>
              </w:rPr>
            </w:pPr>
            <w:r w:rsidRPr="001416AD">
              <w:rPr>
                <w:rFonts w:eastAsia="Times New Roman"/>
                <w:b/>
                <w:sz w:val="20"/>
                <w:szCs w:val="20"/>
              </w:rPr>
              <w:t>20 294,70700</w:t>
            </w:r>
          </w:p>
        </w:tc>
        <w:tc>
          <w:tcPr>
            <w:tcW w:w="1134" w:type="dxa"/>
            <w:noWrap/>
          </w:tcPr>
          <w:p w:rsidR="0023481B" w:rsidRPr="001416AD" w:rsidRDefault="00D45817" w:rsidP="008B2314">
            <w:pPr>
              <w:ind w:right="424"/>
              <w:jc w:val="center"/>
              <w:cnfStyle w:val="000000000000" w:firstRow="0" w:lastRow="0" w:firstColumn="0" w:lastColumn="0" w:oddVBand="0" w:evenVBand="0" w:oddHBand="0" w:evenHBand="0" w:firstRowFirstColumn="0" w:firstRowLastColumn="0" w:lastRowFirstColumn="0" w:lastRowLastColumn="0"/>
              <w:rPr>
                <w:rFonts w:eastAsia="Times New Roman"/>
                <w:b/>
                <w:sz w:val="20"/>
                <w:szCs w:val="20"/>
              </w:rPr>
            </w:pPr>
            <w:r w:rsidRPr="001416AD">
              <w:rPr>
                <w:rFonts w:eastAsia="Times New Roman"/>
                <w:b/>
                <w:sz w:val="20"/>
                <w:szCs w:val="20"/>
              </w:rPr>
              <w:t>100,9</w:t>
            </w:r>
          </w:p>
        </w:tc>
      </w:tr>
    </w:tbl>
    <w:p w:rsidR="006F7BE4" w:rsidRPr="001416AD" w:rsidRDefault="006F7BE4" w:rsidP="006F7BE4">
      <w:pPr>
        <w:spacing w:after="0"/>
        <w:ind w:right="424" w:firstLine="567"/>
        <w:jc w:val="both"/>
        <w:rPr>
          <w:b/>
          <w:sz w:val="28"/>
          <w:szCs w:val="28"/>
          <w:highlight w:val="yellow"/>
        </w:rPr>
      </w:pPr>
    </w:p>
    <w:p w:rsidR="006F7BE4" w:rsidRPr="001416AD" w:rsidRDefault="006F7BE4" w:rsidP="006F7BE4">
      <w:pPr>
        <w:spacing w:after="0"/>
        <w:ind w:firstLine="709"/>
        <w:jc w:val="both"/>
        <w:rPr>
          <w:rFonts w:eastAsia="Times New Roman"/>
          <w:sz w:val="28"/>
          <w:szCs w:val="28"/>
          <w:highlight w:val="yellow"/>
        </w:rPr>
      </w:pPr>
      <w:r w:rsidRPr="001416AD">
        <w:rPr>
          <w:b/>
          <w:sz w:val="28"/>
          <w:szCs w:val="28"/>
        </w:rPr>
        <w:t>Доходы от оказания платных услуг и компенсации затрат государства</w:t>
      </w:r>
      <w:r w:rsidRPr="001416AD">
        <w:rPr>
          <w:sz w:val="28"/>
          <w:szCs w:val="28"/>
        </w:rPr>
        <w:t xml:space="preserve"> поступили в сумме </w:t>
      </w:r>
      <w:r w:rsidR="00596DBD" w:rsidRPr="001416AD">
        <w:rPr>
          <w:sz w:val="28"/>
          <w:szCs w:val="28"/>
        </w:rPr>
        <w:t>277,91186</w:t>
      </w:r>
      <w:r w:rsidRPr="001416AD">
        <w:rPr>
          <w:sz w:val="28"/>
          <w:szCs w:val="28"/>
        </w:rPr>
        <w:t xml:space="preserve"> тыс. рублей. Плановые назначения 202</w:t>
      </w:r>
      <w:r w:rsidR="009871EB" w:rsidRPr="001416AD">
        <w:rPr>
          <w:sz w:val="28"/>
          <w:szCs w:val="28"/>
        </w:rPr>
        <w:t>3</w:t>
      </w:r>
      <w:r w:rsidRPr="001416AD">
        <w:rPr>
          <w:sz w:val="28"/>
          <w:szCs w:val="28"/>
        </w:rPr>
        <w:t xml:space="preserve"> года исполнены на </w:t>
      </w:r>
      <w:r w:rsidR="00596DBD" w:rsidRPr="001416AD">
        <w:rPr>
          <w:sz w:val="28"/>
          <w:szCs w:val="28"/>
        </w:rPr>
        <w:t>99,2</w:t>
      </w:r>
      <w:r w:rsidRPr="001416AD">
        <w:rPr>
          <w:sz w:val="28"/>
          <w:szCs w:val="28"/>
        </w:rPr>
        <w:t>%. Поступления 202</w:t>
      </w:r>
      <w:r w:rsidR="009871EB" w:rsidRPr="001416AD">
        <w:rPr>
          <w:sz w:val="28"/>
          <w:szCs w:val="28"/>
        </w:rPr>
        <w:t>3</w:t>
      </w:r>
      <w:r w:rsidRPr="001416AD">
        <w:rPr>
          <w:sz w:val="28"/>
          <w:szCs w:val="28"/>
        </w:rPr>
        <w:t xml:space="preserve"> года </w:t>
      </w:r>
      <w:r w:rsidR="00596DBD" w:rsidRPr="001416AD">
        <w:rPr>
          <w:sz w:val="28"/>
          <w:szCs w:val="28"/>
        </w:rPr>
        <w:t>мень</w:t>
      </w:r>
      <w:r w:rsidR="009871EB" w:rsidRPr="001416AD">
        <w:rPr>
          <w:sz w:val="28"/>
          <w:szCs w:val="28"/>
        </w:rPr>
        <w:t>ше</w:t>
      </w:r>
      <w:r w:rsidRPr="001416AD">
        <w:rPr>
          <w:sz w:val="28"/>
          <w:szCs w:val="28"/>
        </w:rPr>
        <w:t xml:space="preserve"> поступлений 202</w:t>
      </w:r>
      <w:r w:rsidR="009871EB" w:rsidRPr="001416AD">
        <w:rPr>
          <w:sz w:val="28"/>
          <w:szCs w:val="28"/>
        </w:rPr>
        <w:t>2</w:t>
      </w:r>
      <w:r w:rsidRPr="001416AD">
        <w:rPr>
          <w:sz w:val="28"/>
          <w:szCs w:val="28"/>
        </w:rPr>
        <w:t xml:space="preserve"> года на </w:t>
      </w:r>
      <w:r w:rsidR="00596DBD" w:rsidRPr="001416AD">
        <w:rPr>
          <w:sz w:val="28"/>
          <w:szCs w:val="28"/>
        </w:rPr>
        <w:t>141,39359</w:t>
      </w:r>
      <w:r w:rsidRPr="001416AD">
        <w:rPr>
          <w:sz w:val="28"/>
          <w:szCs w:val="28"/>
        </w:rPr>
        <w:t xml:space="preserve"> тыс. рублей</w:t>
      </w:r>
      <w:r w:rsidR="009871EB" w:rsidRPr="001416AD">
        <w:rPr>
          <w:sz w:val="28"/>
          <w:szCs w:val="28"/>
        </w:rPr>
        <w:t xml:space="preserve"> или на </w:t>
      </w:r>
      <w:r w:rsidR="00596DBD" w:rsidRPr="001416AD">
        <w:rPr>
          <w:sz w:val="28"/>
          <w:szCs w:val="28"/>
        </w:rPr>
        <w:t>33,7</w:t>
      </w:r>
      <w:r w:rsidR="009871EB" w:rsidRPr="001416AD">
        <w:rPr>
          <w:sz w:val="28"/>
          <w:szCs w:val="28"/>
        </w:rPr>
        <w:t>%</w:t>
      </w:r>
      <w:r w:rsidR="00E4730F" w:rsidRPr="001416AD">
        <w:rPr>
          <w:sz w:val="28"/>
          <w:szCs w:val="28"/>
        </w:rPr>
        <w:t>.</w:t>
      </w:r>
    </w:p>
    <w:p w:rsidR="006F7BE4" w:rsidRPr="001416AD" w:rsidRDefault="006F7BE4" w:rsidP="00E4730F">
      <w:pPr>
        <w:ind w:firstLine="709"/>
        <w:jc w:val="both"/>
        <w:rPr>
          <w:rFonts w:eastAsia="Times New Roman"/>
          <w:sz w:val="29"/>
          <w:szCs w:val="29"/>
          <w:highlight w:val="yellow"/>
        </w:rPr>
      </w:pPr>
      <w:r w:rsidRPr="001416AD">
        <w:rPr>
          <w:rFonts w:eastAsia="Times New Roman"/>
          <w:b/>
          <w:sz w:val="28"/>
          <w:szCs w:val="28"/>
        </w:rPr>
        <w:t xml:space="preserve"> </w:t>
      </w:r>
      <w:r w:rsidRPr="001416AD">
        <w:rPr>
          <w:b/>
          <w:sz w:val="28"/>
          <w:szCs w:val="28"/>
        </w:rPr>
        <w:t>Доходы от продажи материальных и нематериальных активов</w:t>
      </w:r>
      <w:r w:rsidRPr="001416AD">
        <w:rPr>
          <w:sz w:val="28"/>
          <w:szCs w:val="28"/>
        </w:rPr>
        <w:t xml:space="preserve"> поступили в сумме </w:t>
      </w:r>
      <w:r w:rsidR="00596DBD" w:rsidRPr="001416AD">
        <w:rPr>
          <w:sz w:val="28"/>
          <w:szCs w:val="28"/>
        </w:rPr>
        <w:t>91 804,43932</w:t>
      </w:r>
      <w:r w:rsidRPr="001416AD">
        <w:rPr>
          <w:sz w:val="28"/>
          <w:szCs w:val="28"/>
        </w:rPr>
        <w:t xml:space="preserve"> тыс. рублей, что составило </w:t>
      </w:r>
      <w:r w:rsidR="00596DBD" w:rsidRPr="001416AD">
        <w:rPr>
          <w:sz w:val="28"/>
          <w:szCs w:val="28"/>
        </w:rPr>
        <w:t>99,9</w:t>
      </w:r>
      <w:r w:rsidRPr="001416AD">
        <w:rPr>
          <w:sz w:val="28"/>
          <w:szCs w:val="28"/>
        </w:rPr>
        <w:t>% от установленного плана на 202</w:t>
      </w:r>
      <w:r w:rsidR="009871EB" w:rsidRPr="001416AD">
        <w:rPr>
          <w:sz w:val="28"/>
          <w:szCs w:val="28"/>
        </w:rPr>
        <w:t>3</w:t>
      </w:r>
      <w:r w:rsidRPr="001416AD">
        <w:rPr>
          <w:sz w:val="28"/>
          <w:szCs w:val="28"/>
        </w:rPr>
        <w:t xml:space="preserve"> год. По отношению к 202</w:t>
      </w:r>
      <w:r w:rsidR="009871EB" w:rsidRPr="001416AD">
        <w:rPr>
          <w:sz w:val="28"/>
          <w:szCs w:val="28"/>
        </w:rPr>
        <w:t>2</w:t>
      </w:r>
      <w:r w:rsidRPr="001416AD">
        <w:rPr>
          <w:sz w:val="28"/>
          <w:szCs w:val="28"/>
        </w:rPr>
        <w:t xml:space="preserve"> году произошло </w:t>
      </w:r>
      <w:r w:rsidR="00596DBD" w:rsidRPr="001416AD">
        <w:rPr>
          <w:sz w:val="28"/>
          <w:szCs w:val="28"/>
        </w:rPr>
        <w:t>увеличение</w:t>
      </w:r>
      <w:r w:rsidRPr="001416AD">
        <w:rPr>
          <w:sz w:val="28"/>
          <w:szCs w:val="28"/>
        </w:rPr>
        <w:t xml:space="preserve"> поступлений на </w:t>
      </w:r>
      <w:r w:rsidR="003A4E35" w:rsidRPr="001416AD">
        <w:rPr>
          <w:sz w:val="28"/>
          <w:szCs w:val="28"/>
        </w:rPr>
        <w:t>81 122,52887</w:t>
      </w:r>
      <w:r w:rsidR="009871EB" w:rsidRPr="001416AD">
        <w:rPr>
          <w:sz w:val="28"/>
          <w:szCs w:val="28"/>
        </w:rPr>
        <w:t xml:space="preserve"> </w:t>
      </w:r>
      <w:r w:rsidRPr="001416AD">
        <w:rPr>
          <w:sz w:val="28"/>
          <w:szCs w:val="28"/>
        </w:rPr>
        <w:t xml:space="preserve">тыс. рублей или </w:t>
      </w:r>
      <w:r w:rsidR="003A4E35" w:rsidRPr="001416AD">
        <w:rPr>
          <w:sz w:val="28"/>
          <w:szCs w:val="28"/>
        </w:rPr>
        <w:t>759,4</w:t>
      </w:r>
      <w:r w:rsidRPr="001416AD">
        <w:rPr>
          <w:sz w:val="28"/>
          <w:szCs w:val="28"/>
        </w:rPr>
        <w:t xml:space="preserve">%, </w:t>
      </w:r>
      <w:r w:rsidRPr="001416AD">
        <w:rPr>
          <w:rFonts w:eastAsia="Times New Roman"/>
          <w:sz w:val="29"/>
          <w:szCs w:val="29"/>
        </w:rPr>
        <w:t>в связи с</w:t>
      </w:r>
      <w:r w:rsidR="003A4E35" w:rsidRPr="001416AD">
        <w:rPr>
          <w:rFonts w:eastAsia="Times New Roman"/>
          <w:sz w:val="29"/>
          <w:szCs w:val="29"/>
        </w:rPr>
        <w:t xml:space="preserve"> уточнением видов платежа со счета во временном распоряжении бюджетных средств за предыдущие годы</w:t>
      </w:r>
      <w:r w:rsidR="00105D72" w:rsidRPr="001416AD">
        <w:rPr>
          <w:rFonts w:eastAsia="Times New Roman"/>
          <w:sz w:val="29"/>
          <w:szCs w:val="29"/>
        </w:rPr>
        <w:t xml:space="preserve">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r w:rsidRPr="001416AD">
        <w:rPr>
          <w:rFonts w:eastAsia="Times New Roman"/>
          <w:sz w:val="29"/>
          <w:szCs w:val="29"/>
        </w:rPr>
        <w:t>.</w:t>
      </w:r>
    </w:p>
    <w:p w:rsidR="006F7BE4" w:rsidRPr="001416AD" w:rsidRDefault="006F7BE4" w:rsidP="00E4730F">
      <w:pPr>
        <w:ind w:firstLine="709"/>
        <w:jc w:val="both"/>
        <w:rPr>
          <w:rFonts w:eastAsia="Times New Roman"/>
          <w:sz w:val="29"/>
          <w:szCs w:val="29"/>
        </w:rPr>
      </w:pPr>
      <w:r w:rsidRPr="001416AD">
        <w:rPr>
          <w:b/>
          <w:sz w:val="28"/>
          <w:szCs w:val="28"/>
        </w:rPr>
        <w:t>По штрафам, санкциям</w:t>
      </w:r>
      <w:r w:rsidRPr="001416AD">
        <w:rPr>
          <w:sz w:val="28"/>
          <w:szCs w:val="28"/>
        </w:rPr>
        <w:t xml:space="preserve"> поступили средства в сумме </w:t>
      </w:r>
      <w:r w:rsidR="00EE680D" w:rsidRPr="001416AD">
        <w:rPr>
          <w:sz w:val="28"/>
          <w:szCs w:val="28"/>
        </w:rPr>
        <w:t>139,27238</w:t>
      </w:r>
      <w:r w:rsidRPr="001416AD">
        <w:rPr>
          <w:sz w:val="28"/>
          <w:szCs w:val="28"/>
        </w:rPr>
        <w:t xml:space="preserve"> тыс. рублей, что составило </w:t>
      </w:r>
      <w:r w:rsidR="00EE680D" w:rsidRPr="001416AD">
        <w:rPr>
          <w:sz w:val="28"/>
          <w:szCs w:val="28"/>
        </w:rPr>
        <w:t>92,8</w:t>
      </w:r>
      <w:r w:rsidRPr="001416AD">
        <w:rPr>
          <w:sz w:val="28"/>
          <w:szCs w:val="28"/>
        </w:rPr>
        <w:t>% от планового показателя на 202</w:t>
      </w:r>
      <w:r w:rsidR="00667E05" w:rsidRPr="001416AD">
        <w:rPr>
          <w:sz w:val="28"/>
          <w:szCs w:val="28"/>
        </w:rPr>
        <w:t>3</w:t>
      </w:r>
      <w:r w:rsidRPr="001416AD">
        <w:rPr>
          <w:sz w:val="28"/>
          <w:szCs w:val="28"/>
        </w:rPr>
        <w:t xml:space="preserve"> год. По отношению к 202</w:t>
      </w:r>
      <w:r w:rsidR="00667E05" w:rsidRPr="001416AD">
        <w:rPr>
          <w:sz w:val="28"/>
          <w:szCs w:val="28"/>
        </w:rPr>
        <w:t>2</w:t>
      </w:r>
      <w:r w:rsidRPr="001416AD">
        <w:rPr>
          <w:sz w:val="28"/>
          <w:szCs w:val="28"/>
        </w:rPr>
        <w:t xml:space="preserve"> году </w:t>
      </w:r>
      <w:r w:rsidR="00667E05" w:rsidRPr="001416AD">
        <w:rPr>
          <w:sz w:val="28"/>
          <w:szCs w:val="28"/>
        </w:rPr>
        <w:t>произошел рост</w:t>
      </w:r>
      <w:r w:rsidRPr="001416AD">
        <w:rPr>
          <w:sz w:val="28"/>
          <w:szCs w:val="28"/>
        </w:rPr>
        <w:t xml:space="preserve"> поступлений на </w:t>
      </w:r>
      <w:r w:rsidR="00EE680D" w:rsidRPr="001416AD">
        <w:rPr>
          <w:sz w:val="28"/>
          <w:szCs w:val="28"/>
        </w:rPr>
        <w:t>14,165</w:t>
      </w:r>
      <w:r w:rsidR="00667E05" w:rsidRPr="001416AD">
        <w:rPr>
          <w:sz w:val="28"/>
          <w:szCs w:val="28"/>
        </w:rPr>
        <w:t xml:space="preserve"> тыс. рублей</w:t>
      </w:r>
      <w:r w:rsidRPr="001416AD">
        <w:rPr>
          <w:rFonts w:eastAsia="Times New Roman"/>
          <w:sz w:val="29"/>
          <w:szCs w:val="29"/>
        </w:rPr>
        <w:t>.</w:t>
      </w:r>
    </w:p>
    <w:p w:rsidR="006F7BE4" w:rsidRPr="001416AD" w:rsidRDefault="006F7BE4" w:rsidP="006F7BE4">
      <w:pPr>
        <w:ind w:firstLine="708"/>
        <w:jc w:val="both"/>
        <w:rPr>
          <w:rFonts w:eastAsia="Times New Roman"/>
          <w:sz w:val="28"/>
          <w:szCs w:val="28"/>
        </w:rPr>
      </w:pPr>
      <w:r w:rsidRPr="001416AD">
        <w:rPr>
          <w:rFonts w:eastAsia="Times New Roman"/>
          <w:b/>
          <w:sz w:val="28"/>
          <w:szCs w:val="28"/>
        </w:rPr>
        <w:t>БЕЗВОЗМЕДНЫЕ ПОСТУПЛЕНИЯ</w:t>
      </w:r>
      <w:r w:rsidRPr="001416AD">
        <w:rPr>
          <w:rFonts w:eastAsia="Times New Roman"/>
          <w:sz w:val="28"/>
          <w:szCs w:val="28"/>
        </w:rPr>
        <w:t xml:space="preserve"> в 202</w:t>
      </w:r>
      <w:r w:rsidR="00C86AF3" w:rsidRPr="001416AD">
        <w:rPr>
          <w:rFonts w:eastAsia="Times New Roman"/>
          <w:sz w:val="28"/>
          <w:szCs w:val="28"/>
        </w:rPr>
        <w:t>3</w:t>
      </w:r>
      <w:r w:rsidRPr="001416AD">
        <w:rPr>
          <w:rFonts w:eastAsia="Times New Roman"/>
          <w:sz w:val="28"/>
          <w:szCs w:val="28"/>
        </w:rPr>
        <w:t xml:space="preserve"> году составили </w:t>
      </w:r>
      <w:r w:rsidR="00EE680D" w:rsidRPr="001416AD">
        <w:rPr>
          <w:rFonts w:eastAsia="Times New Roman"/>
          <w:sz w:val="28"/>
          <w:szCs w:val="28"/>
        </w:rPr>
        <w:t>9 002,93145</w:t>
      </w:r>
      <w:r w:rsidRPr="001416AD">
        <w:rPr>
          <w:rFonts w:eastAsia="Times New Roman"/>
          <w:sz w:val="28"/>
          <w:szCs w:val="28"/>
        </w:rPr>
        <w:t xml:space="preserve"> тыс. рублей, установленный на 202</w:t>
      </w:r>
      <w:r w:rsidR="00C86AF3" w:rsidRPr="001416AD">
        <w:rPr>
          <w:rFonts w:eastAsia="Times New Roman"/>
          <w:sz w:val="28"/>
          <w:szCs w:val="28"/>
        </w:rPr>
        <w:t>3</w:t>
      </w:r>
      <w:r w:rsidRPr="001416AD">
        <w:rPr>
          <w:rFonts w:eastAsia="Times New Roman"/>
          <w:sz w:val="28"/>
          <w:szCs w:val="28"/>
        </w:rPr>
        <w:t xml:space="preserve"> год план исполнен на </w:t>
      </w:r>
      <w:r w:rsidR="00EE680D" w:rsidRPr="001416AD">
        <w:rPr>
          <w:rFonts w:eastAsia="Times New Roman"/>
          <w:sz w:val="28"/>
          <w:szCs w:val="28"/>
        </w:rPr>
        <w:t>100</w:t>
      </w:r>
      <w:r w:rsidRPr="001416AD">
        <w:rPr>
          <w:rFonts w:eastAsia="Times New Roman"/>
          <w:sz w:val="28"/>
          <w:szCs w:val="28"/>
        </w:rPr>
        <w:t>%. По сравнению с 202</w:t>
      </w:r>
      <w:r w:rsidR="00C86AF3" w:rsidRPr="001416AD">
        <w:rPr>
          <w:rFonts w:eastAsia="Times New Roman"/>
          <w:sz w:val="28"/>
          <w:szCs w:val="28"/>
        </w:rPr>
        <w:t>2</w:t>
      </w:r>
      <w:r w:rsidRPr="001416AD">
        <w:rPr>
          <w:rFonts w:eastAsia="Times New Roman"/>
          <w:sz w:val="28"/>
          <w:szCs w:val="28"/>
        </w:rPr>
        <w:t xml:space="preserve"> годом </w:t>
      </w:r>
      <w:r w:rsidR="00EE680D" w:rsidRPr="001416AD">
        <w:rPr>
          <w:rFonts w:eastAsia="Times New Roman"/>
          <w:sz w:val="28"/>
          <w:szCs w:val="28"/>
        </w:rPr>
        <w:t>снижены</w:t>
      </w:r>
      <w:r w:rsidRPr="001416AD">
        <w:rPr>
          <w:rFonts w:eastAsia="Times New Roman"/>
          <w:sz w:val="28"/>
          <w:szCs w:val="28"/>
        </w:rPr>
        <w:t xml:space="preserve"> на </w:t>
      </w:r>
      <w:r w:rsidR="00EE680D" w:rsidRPr="001416AD">
        <w:rPr>
          <w:rFonts w:eastAsia="Times New Roman"/>
          <w:sz w:val="28"/>
          <w:szCs w:val="28"/>
        </w:rPr>
        <w:t>2 625,13231</w:t>
      </w:r>
      <w:r w:rsidR="00C86AF3" w:rsidRPr="001416AD">
        <w:rPr>
          <w:rFonts w:eastAsia="Times New Roman"/>
          <w:sz w:val="28"/>
          <w:szCs w:val="28"/>
        </w:rPr>
        <w:t xml:space="preserve"> тыс. рублей или на </w:t>
      </w:r>
      <w:r w:rsidR="00EE680D" w:rsidRPr="001416AD">
        <w:rPr>
          <w:rFonts w:eastAsia="Times New Roman"/>
          <w:sz w:val="28"/>
          <w:szCs w:val="28"/>
        </w:rPr>
        <w:t>22,6</w:t>
      </w:r>
      <w:r w:rsidRPr="001416AD">
        <w:rPr>
          <w:rFonts w:eastAsia="Times New Roman"/>
          <w:sz w:val="28"/>
          <w:szCs w:val="28"/>
        </w:rPr>
        <w:t>%.</w:t>
      </w:r>
    </w:p>
    <w:p w:rsidR="006F7BE4" w:rsidRPr="001416AD" w:rsidRDefault="00C86AF3" w:rsidP="006F7BE4">
      <w:pPr>
        <w:spacing w:after="0"/>
        <w:ind w:firstLine="709"/>
        <w:jc w:val="both"/>
        <w:rPr>
          <w:sz w:val="28"/>
          <w:szCs w:val="28"/>
        </w:rPr>
      </w:pPr>
      <w:r w:rsidRPr="001416AD">
        <w:rPr>
          <w:sz w:val="28"/>
          <w:szCs w:val="28"/>
        </w:rPr>
        <w:t>8</w:t>
      </w:r>
      <w:r w:rsidR="00EE680D" w:rsidRPr="001416AD">
        <w:rPr>
          <w:sz w:val="28"/>
          <w:szCs w:val="28"/>
        </w:rPr>
        <w:t>,3</w:t>
      </w:r>
      <w:r w:rsidR="006F7BE4" w:rsidRPr="001416AD">
        <w:rPr>
          <w:sz w:val="28"/>
          <w:szCs w:val="28"/>
        </w:rPr>
        <w:t xml:space="preserve">% в структуре безвозмездных поступлений составляют дотации бюджету </w:t>
      </w:r>
      <w:r w:rsidR="00624494" w:rsidRPr="001416AD">
        <w:rPr>
          <w:sz w:val="28"/>
          <w:szCs w:val="28"/>
        </w:rPr>
        <w:t>сельского поселения</w:t>
      </w:r>
      <w:r w:rsidR="006F7BE4" w:rsidRPr="001416AD">
        <w:rPr>
          <w:sz w:val="28"/>
          <w:szCs w:val="28"/>
        </w:rPr>
        <w:t xml:space="preserve"> из </w:t>
      </w:r>
      <w:r w:rsidR="00624494" w:rsidRPr="001416AD">
        <w:rPr>
          <w:sz w:val="28"/>
          <w:szCs w:val="28"/>
        </w:rPr>
        <w:t>бюджета МО «</w:t>
      </w:r>
      <w:proofErr w:type="spellStart"/>
      <w:r w:rsidR="00624494" w:rsidRPr="001416AD">
        <w:rPr>
          <w:sz w:val="28"/>
          <w:szCs w:val="28"/>
        </w:rPr>
        <w:t>Майминский</w:t>
      </w:r>
      <w:proofErr w:type="spellEnd"/>
      <w:r w:rsidR="00624494" w:rsidRPr="001416AD">
        <w:rPr>
          <w:sz w:val="28"/>
          <w:szCs w:val="28"/>
        </w:rPr>
        <w:t xml:space="preserve"> район»</w:t>
      </w:r>
      <w:r w:rsidR="006F7BE4" w:rsidRPr="001416AD">
        <w:rPr>
          <w:sz w:val="28"/>
          <w:szCs w:val="28"/>
        </w:rPr>
        <w:t xml:space="preserve">, которые поступили в сумме </w:t>
      </w:r>
      <w:r w:rsidR="00EE680D" w:rsidRPr="001416AD">
        <w:rPr>
          <w:sz w:val="28"/>
          <w:szCs w:val="28"/>
        </w:rPr>
        <w:t>747,73100</w:t>
      </w:r>
      <w:r w:rsidR="006F7BE4" w:rsidRPr="001416AD">
        <w:rPr>
          <w:sz w:val="28"/>
          <w:szCs w:val="28"/>
        </w:rPr>
        <w:t xml:space="preserve"> тыс. рублей.</w:t>
      </w:r>
    </w:p>
    <w:p w:rsidR="006F7BE4" w:rsidRPr="001416AD" w:rsidRDefault="00EE680D" w:rsidP="006F7BE4">
      <w:pPr>
        <w:spacing w:after="0"/>
        <w:ind w:firstLine="709"/>
        <w:jc w:val="both"/>
        <w:rPr>
          <w:bCs/>
          <w:sz w:val="28"/>
          <w:szCs w:val="28"/>
        </w:rPr>
      </w:pPr>
      <w:r w:rsidRPr="001416AD">
        <w:rPr>
          <w:bCs/>
          <w:sz w:val="28"/>
          <w:szCs w:val="28"/>
        </w:rPr>
        <w:t>2,1</w:t>
      </w:r>
      <w:r w:rsidR="006F7BE4" w:rsidRPr="001416AD">
        <w:rPr>
          <w:bCs/>
          <w:sz w:val="28"/>
          <w:szCs w:val="28"/>
        </w:rPr>
        <w:t xml:space="preserve">% безвозмездных поступлений составляют субвенции в сумме </w:t>
      </w:r>
      <w:r w:rsidRPr="001416AD">
        <w:rPr>
          <w:bCs/>
          <w:sz w:val="28"/>
          <w:szCs w:val="28"/>
        </w:rPr>
        <w:t>191,00000</w:t>
      </w:r>
      <w:r w:rsidR="006F7BE4" w:rsidRPr="001416AD">
        <w:rPr>
          <w:bCs/>
          <w:sz w:val="28"/>
          <w:szCs w:val="28"/>
        </w:rPr>
        <w:t xml:space="preserve"> тыс. рублей.</w:t>
      </w:r>
    </w:p>
    <w:p w:rsidR="006F7BE4" w:rsidRPr="001416AD" w:rsidRDefault="00123417" w:rsidP="006F7BE4">
      <w:pPr>
        <w:spacing w:after="0"/>
        <w:ind w:firstLine="709"/>
        <w:jc w:val="both"/>
        <w:rPr>
          <w:sz w:val="28"/>
          <w:szCs w:val="28"/>
        </w:rPr>
      </w:pPr>
      <w:r w:rsidRPr="001416AD">
        <w:rPr>
          <w:sz w:val="28"/>
          <w:szCs w:val="28"/>
        </w:rPr>
        <w:t>81% и</w:t>
      </w:r>
      <w:r w:rsidR="006F7BE4" w:rsidRPr="001416AD">
        <w:rPr>
          <w:sz w:val="28"/>
          <w:szCs w:val="28"/>
        </w:rPr>
        <w:t xml:space="preserve">ные межбюджетные трансферты за отчетный период поступили в размере </w:t>
      </w:r>
      <w:r w:rsidR="00EE680D" w:rsidRPr="001416AD">
        <w:rPr>
          <w:sz w:val="28"/>
          <w:szCs w:val="28"/>
        </w:rPr>
        <w:t>7 291,68600</w:t>
      </w:r>
      <w:r w:rsidR="006F7BE4" w:rsidRPr="001416AD">
        <w:rPr>
          <w:sz w:val="28"/>
          <w:szCs w:val="28"/>
        </w:rPr>
        <w:t xml:space="preserve"> тыс. рублей.</w:t>
      </w:r>
    </w:p>
    <w:p w:rsidR="00EC7855" w:rsidRPr="001416AD" w:rsidRDefault="00EC7855" w:rsidP="00EC7855">
      <w:pPr>
        <w:spacing w:after="0"/>
        <w:ind w:firstLine="709"/>
        <w:jc w:val="both"/>
        <w:rPr>
          <w:sz w:val="28"/>
          <w:szCs w:val="28"/>
        </w:rPr>
      </w:pPr>
      <w:r w:rsidRPr="001416AD">
        <w:rPr>
          <w:sz w:val="28"/>
          <w:szCs w:val="28"/>
        </w:rPr>
        <w:t xml:space="preserve">Прочие безвозмездные поступления в бюджет поступили в сумме </w:t>
      </w:r>
      <w:r w:rsidR="00123417" w:rsidRPr="001416AD">
        <w:rPr>
          <w:sz w:val="28"/>
          <w:szCs w:val="28"/>
        </w:rPr>
        <w:t>1 611,85645</w:t>
      </w:r>
      <w:r w:rsidRPr="001416AD">
        <w:rPr>
          <w:sz w:val="28"/>
          <w:szCs w:val="28"/>
        </w:rPr>
        <w:t xml:space="preserve"> тыс. рублей.</w:t>
      </w:r>
    </w:p>
    <w:p w:rsidR="006F7BE4" w:rsidRPr="001416AD" w:rsidRDefault="006F7BE4" w:rsidP="006F7BE4">
      <w:pPr>
        <w:spacing w:after="0"/>
        <w:ind w:firstLine="709"/>
        <w:jc w:val="both"/>
        <w:rPr>
          <w:sz w:val="28"/>
          <w:szCs w:val="28"/>
        </w:rPr>
      </w:pPr>
      <w:r w:rsidRPr="001416AD">
        <w:rPr>
          <w:sz w:val="28"/>
          <w:szCs w:val="28"/>
        </w:rPr>
        <w:t>Возврат неиспользованных в 202</w:t>
      </w:r>
      <w:r w:rsidR="00C86AF3" w:rsidRPr="001416AD">
        <w:rPr>
          <w:sz w:val="28"/>
          <w:szCs w:val="28"/>
        </w:rPr>
        <w:t>2</w:t>
      </w:r>
      <w:r w:rsidRPr="001416AD">
        <w:rPr>
          <w:sz w:val="28"/>
          <w:szCs w:val="28"/>
        </w:rPr>
        <w:t xml:space="preserve"> году остатков субсидий, субвенций и иных межбюджетных трансфертов осуществлен в размере</w:t>
      </w:r>
      <w:r w:rsidR="00697DD7" w:rsidRPr="001416AD">
        <w:rPr>
          <w:sz w:val="28"/>
          <w:szCs w:val="28"/>
        </w:rPr>
        <w:t xml:space="preserve"> </w:t>
      </w:r>
      <w:r w:rsidRPr="001416AD">
        <w:rPr>
          <w:sz w:val="28"/>
          <w:szCs w:val="28"/>
        </w:rPr>
        <w:t>-</w:t>
      </w:r>
      <w:r w:rsidR="00123417" w:rsidRPr="001416AD">
        <w:rPr>
          <w:sz w:val="28"/>
          <w:szCs w:val="28"/>
        </w:rPr>
        <w:t>839,342</w:t>
      </w:r>
      <w:r w:rsidRPr="001416AD">
        <w:rPr>
          <w:sz w:val="28"/>
          <w:szCs w:val="28"/>
        </w:rPr>
        <w:t xml:space="preserve"> тыс. рублей.</w:t>
      </w:r>
    </w:p>
    <w:p w:rsidR="006F7BE4" w:rsidRPr="001416AD" w:rsidRDefault="006F7BE4" w:rsidP="00E4730F">
      <w:pPr>
        <w:ind w:right="-2"/>
        <w:rPr>
          <w:sz w:val="24"/>
          <w:szCs w:val="24"/>
        </w:rPr>
      </w:pPr>
      <w:r w:rsidRPr="001416AD">
        <w:rPr>
          <w:sz w:val="24"/>
          <w:szCs w:val="24"/>
        </w:rPr>
        <w:t>Таблица</w:t>
      </w:r>
      <w:r w:rsidR="00E4730F" w:rsidRPr="001416AD">
        <w:rPr>
          <w:sz w:val="24"/>
          <w:szCs w:val="24"/>
        </w:rPr>
        <w:t xml:space="preserve"> 4</w:t>
      </w:r>
    </w:p>
    <w:p w:rsidR="006F7BE4" w:rsidRPr="001416AD" w:rsidRDefault="006F7BE4" w:rsidP="006F7BE4">
      <w:pPr>
        <w:spacing w:after="0" w:line="240" w:lineRule="auto"/>
        <w:ind w:right="424"/>
        <w:jc w:val="center"/>
        <w:rPr>
          <w:b/>
          <w:sz w:val="28"/>
          <w:szCs w:val="28"/>
        </w:rPr>
      </w:pPr>
      <w:r w:rsidRPr="001416AD">
        <w:rPr>
          <w:b/>
          <w:sz w:val="28"/>
          <w:szCs w:val="28"/>
        </w:rPr>
        <w:t>Информация о безвозмездных поступлениях в бюджет</w:t>
      </w:r>
    </w:p>
    <w:p w:rsidR="006F7BE4" w:rsidRPr="001416AD" w:rsidRDefault="00123417" w:rsidP="006F7BE4">
      <w:pPr>
        <w:spacing w:after="0" w:line="240" w:lineRule="auto"/>
        <w:ind w:right="424"/>
        <w:jc w:val="center"/>
        <w:rPr>
          <w:b/>
          <w:sz w:val="28"/>
          <w:szCs w:val="28"/>
        </w:rPr>
      </w:pPr>
      <w:r w:rsidRPr="001416AD">
        <w:rPr>
          <w:b/>
          <w:sz w:val="28"/>
          <w:szCs w:val="28"/>
        </w:rPr>
        <w:t>сельского поселения</w:t>
      </w:r>
    </w:p>
    <w:p w:rsidR="006F7BE4" w:rsidRPr="001416AD" w:rsidRDefault="006F7BE4" w:rsidP="006F7BE4">
      <w:pPr>
        <w:spacing w:after="0" w:line="240" w:lineRule="auto"/>
        <w:ind w:right="424"/>
        <w:jc w:val="center"/>
        <w:rPr>
          <w:b/>
          <w:sz w:val="28"/>
          <w:szCs w:val="28"/>
        </w:rPr>
      </w:pPr>
    </w:p>
    <w:p w:rsidR="006F7BE4" w:rsidRPr="001416AD" w:rsidRDefault="006F7BE4" w:rsidP="00E4730F">
      <w:pPr>
        <w:ind w:right="-2"/>
        <w:rPr>
          <w:rFonts w:eastAsia="Times New Roman"/>
          <w:sz w:val="24"/>
          <w:szCs w:val="24"/>
        </w:rPr>
      </w:pPr>
      <w:r w:rsidRPr="001416AD">
        <w:rPr>
          <w:rFonts w:eastAsia="Times New Roman"/>
          <w:sz w:val="24"/>
          <w:szCs w:val="24"/>
        </w:rPr>
        <w:t>(тыс. рублей)</w:t>
      </w:r>
    </w:p>
    <w:tbl>
      <w:tblPr>
        <w:tblStyle w:val="-161"/>
        <w:tblW w:w="984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4"/>
        <w:gridCol w:w="1340"/>
        <w:gridCol w:w="1446"/>
        <w:gridCol w:w="1525"/>
        <w:gridCol w:w="920"/>
      </w:tblGrid>
      <w:tr w:rsidR="001416AD" w:rsidRPr="001416AD" w:rsidTr="00365615">
        <w:trPr>
          <w:cnfStyle w:val="100000000000" w:firstRow="1" w:lastRow="0" w:firstColumn="0" w:lastColumn="0" w:oddVBand="0" w:evenVBand="0" w:oddHBand="0" w:evenHBand="0" w:firstRowFirstColumn="0" w:firstRowLastColumn="0" w:lastRowFirstColumn="0" w:lastRowLastColumn="0"/>
          <w:trHeight w:val="330"/>
          <w:tblHeader/>
          <w:jc w:val="right"/>
        </w:trPr>
        <w:tc>
          <w:tcPr>
            <w:cnfStyle w:val="001000000000" w:firstRow="0" w:lastRow="0" w:firstColumn="1" w:lastColumn="0" w:oddVBand="0" w:evenVBand="0" w:oddHBand="0" w:evenHBand="0" w:firstRowFirstColumn="0" w:firstRowLastColumn="0" w:lastRowFirstColumn="0" w:lastRowLastColumn="0"/>
            <w:tcW w:w="4614" w:type="dxa"/>
            <w:hideMark/>
          </w:tcPr>
          <w:p w:rsidR="006F7BE4" w:rsidRPr="001416AD" w:rsidRDefault="006F7BE4" w:rsidP="008A23E5">
            <w:pPr>
              <w:ind w:right="-137"/>
              <w:jc w:val="center"/>
              <w:rPr>
                <w:rFonts w:eastAsia="Times New Roman"/>
              </w:rPr>
            </w:pPr>
            <w:r w:rsidRPr="001416AD">
              <w:rPr>
                <w:rFonts w:eastAsia="Times New Roman"/>
              </w:rPr>
              <w:t>Наименование показателя</w:t>
            </w:r>
          </w:p>
        </w:tc>
        <w:tc>
          <w:tcPr>
            <w:tcW w:w="1340" w:type="dxa"/>
            <w:hideMark/>
          </w:tcPr>
          <w:p w:rsidR="006F7BE4" w:rsidRPr="001416AD" w:rsidRDefault="006F7BE4" w:rsidP="00893F18">
            <w:pPr>
              <w:cnfStyle w:val="100000000000" w:firstRow="1" w:lastRow="0" w:firstColumn="0" w:lastColumn="0" w:oddVBand="0" w:evenVBand="0" w:oddHBand="0" w:evenHBand="0" w:firstRowFirstColumn="0" w:firstRowLastColumn="0" w:lastRowFirstColumn="0" w:lastRowLastColumn="0"/>
            </w:pPr>
            <w:r w:rsidRPr="001416AD">
              <w:t>Исполнено в 202</w:t>
            </w:r>
            <w:r w:rsidR="00893F18" w:rsidRPr="001416AD">
              <w:t>2</w:t>
            </w:r>
            <w:r w:rsidRPr="001416AD">
              <w:t xml:space="preserve"> году</w:t>
            </w:r>
          </w:p>
        </w:tc>
        <w:tc>
          <w:tcPr>
            <w:tcW w:w="1446" w:type="dxa"/>
            <w:hideMark/>
          </w:tcPr>
          <w:p w:rsidR="006F7BE4" w:rsidRPr="001416AD" w:rsidRDefault="006F7BE4" w:rsidP="00893F18">
            <w:pPr>
              <w:ind w:right="-108"/>
              <w:jc w:val="center"/>
              <w:cnfStyle w:val="100000000000" w:firstRow="1" w:lastRow="0" w:firstColumn="0" w:lastColumn="0" w:oddVBand="0" w:evenVBand="0" w:oddHBand="0" w:evenHBand="0" w:firstRowFirstColumn="0" w:firstRowLastColumn="0" w:lastRowFirstColumn="0" w:lastRowLastColumn="0"/>
              <w:rPr>
                <w:rFonts w:eastAsia="Times New Roman"/>
              </w:rPr>
            </w:pPr>
            <w:r w:rsidRPr="001416AD">
              <w:rPr>
                <w:rFonts w:eastAsia="Times New Roman"/>
              </w:rPr>
              <w:t>План на 202</w:t>
            </w:r>
            <w:r w:rsidR="00893F18" w:rsidRPr="001416AD">
              <w:rPr>
                <w:rFonts w:eastAsia="Times New Roman"/>
              </w:rPr>
              <w:t>3</w:t>
            </w:r>
            <w:r w:rsidRPr="001416AD">
              <w:rPr>
                <w:rFonts w:eastAsia="Times New Roman"/>
              </w:rPr>
              <w:t xml:space="preserve"> год</w:t>
            </w:r>
          </w:p>
        </w:tc>
        <w:tc>
          <w:tcPr>
            <w:tcW w:w="1525" w:type="dxa"/>
            <w:hideMark/>
          </w:tcPr>
          <w:p w:rsidR="006F7BE4" w:rsidRPr="001416AD" w:rsidRDefault="006F7BE4" w:rsidP="00893F18">
            <w:pPr>
              <w:ind w:right="-108"/>
              <w:jc w:val="center"/>
              <w:cnfStyle w:val="100000000000" w:firstRow="1" w:lastRow="0" w:firstColumn="0" w:lastColumn="0" w:oddVBand="0" w:evenVBand="0" w:oddHBand="0" w:evenHBand="0" w:firstRowFirstColumn="0" w:firstRowLastColumn="0" w:lastRowFirstColumn="0" w:lastRowLastColumn="0"/>
              <w:rPr>
                <w:rFonts w:eastAsia="Times New Roman"/>
              </w:rPr>
            </w:pPr>
            <w:r w:rsidRPr="001416AD">
              <w:rPr>
                <w:rFonts w:eastAsia="Times New Roman"/>
              </w:rPr>
              <w:t>Исполнено в 202</w:t>
            </w:r>
            <w:r w:rsidR="00893F18" w:rsidRPr="001416AD">
              <w:rPr>
                <w:rFonts w:eastAsia="Times New Roman"/>
              </w:rPr>
              <w:t>3</w:t>
            </w:r>
            <w:r w:rsidRPr="001416AD">
              <w:rPr>
                <w:rFonts w:eastAsia="Times New Roman"/>
              </w:rPr>
              <w:t xml:space="preserve"> году</w:t>
            </w:r>
          </w:p>
        </w:tc>
        <w:tc>
          <w:tcPr>
            <w:tcW w:w="920" w:type="dxa"/>
            <w:hideMark/>
          </w:tcPr>
          <w:p w:rsidR="006F7BE4" w:rsidRPr="001416AD" w:rsidRDefault="006F7BE4" w:rsidP="006F7BE4">
            <w:pPr>
              <w:ind w:right="-79"/>
              <w:jc w:val="center"/>
              <w:cnfStyle w:val="100000000000" w:firstRow="1" w:lastRow="0" w:firstColumn="0" w:lastColumn="0" w:oddVBand="0" w:evenVBand="0" w:oddHBand="0" w:evenHBand="0" w:firstRowFirstColumn="0" w:firstRowLastColumn="0" w:lastRowFirstColumn="0" w:lastRowLastColumn="0"/>
              <w:rPr>
                <w:rFonts w:eastAsia="Times New Roman"/>
              </w:rPr>
            </w:pPr>
            <w:r w:rsidRPr="001416AD">
              <w:rPr>
                <w:rFonts w:eastAsia="Times New Roman"/>
              </w:rPr>
              <w:t>% исполнения</w:t>
            </w:r>
          </w:p>
        </w:tc>
      </w:tr>
      <w:tr w:rsidR="001416AD" w:rsidRPr="001416AD" w:rsidTr="00365615">
        <w:trPr>
          <w:trHeight w:val="255"/>
          <w:jc w:val="right"/>
        </w:trPr>
        <w:tc>
          <w:tcPr>
            <w:cnfStyle w:val="001000000000" w:firstRow="0" w:lastRow="0" w:firstColumn="1" w:lastColumn="0" w:oddVBand="0" w:evenVBand="0" w:oddHBand="0" w:evenHBand="0" w:firstRowFirstColumn="0" w:firstRowLastColumn="0" w:lastRowFirstColumn="0" w:lastRowLastColumn="0"/>
            <w:tcW w:w="4614" w:type="dxa"/>
            <w:hideMark/>
          </w:tcPr>
          <w:p w:rsidR="008A23E5" w:rsidRPr="001416AD" w:rsidRDefault="008A23E5" w:rsidP="008A23E5">
            <w:pPr>
              <w:jc w:val="left"/>
              <w:rPr>
                <w:rFonts w:eastAsia="Times New Roman"/>
                <w:sz w:val="20"/>
                <w:szCs w:val="20"/>
              </w:rPr>
            </w:pPr>
            <w:r w:rsidRPr="001416AD">
              <w:rPr>
                <w:rFonts w:eastAsia="Times New Roman"/>
                <w:sz w:val="20"/>
                <w:szCs w:val="20"/>
              </w:rPr>
              <w:t xml:space="preserve">БЕЗВОЗМЕЗДНЫЕ ПОСТУПЛЕНИЯ </w:t>
            </w:r>
          </w:p>
        </w:tc>
        <w:tc>
          <w:tcPr>
            <w:tcW w:w="1340" w:type="dxa"/>
            <w:noWrap/>
          </w:tcPr>
          <w:p w:rsidR="008A23E5" w:rsidRPr="001416AD" w:rsidRDefault="00D81E4B" w:rsidP="008A23E5">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11 628,06376</w:t>
            </w:r>
          </w:p>
        </w:tc>
        <w:tc>
          <w:tcPr>
            <w:tcW w:w="1446" w:type="dxa"/>
            <w:noWrap/>
          </w:tcPr>
          <w:p w:rsidR="008A23E5" w:rsidRPr="001416AD" w:rsidRDefault="00123417" w:rsidP="008A23E5">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9 002,93145</w:t>
            </w:r>
          </w:p>
        </w:tc>
        <w:tc>
          <w:tcPr>
            <w:tcW w:w="1525" w:type="dxa"/>
            <w:noWrap/>
          </w:tcPr>
          <w:p w:rsidR="008A23E5" w:rsidRPr="001416AD" w:rsidRDefault="00123417" w:rsidP="008A23E5">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9 002,93145</w:t>
            </w:r>
          </w:p>
        </w:tc>
        <w:tc>
          <w:tcPr>
            <w:tcW w:w="920" w:type="dxa"/>
            <w:noWrap/>
          </w:tcPr>
          <w:p w:rsidR="008A23E5" w:rsidRPr="001416AD" w:rsidRDefault="00123417" w:rsidP="00893F18">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100</w:t>
            </w:r>
          </w:p>
        </w:tc>
      </w:tr>
      <w:tr w:rsidR="001416AD" w:rsidRPr="001416AD" w:rsidTr="00365615">
        <w:trPr>
          <w:trHeight w:val="435"/>
          <w:jc w:val="right"/>
        </w:trPr>
        <w:tc>
          <w:tcPr>
            <w:cnfStyle w:val="001000000000" w:firstRow="0" w:lastRow="0" w:firstColumn="1" w:lastColumn="0" w:oddVBand="0" w:evenVBand="0" w:oddHBand="0" w:evenHBand="0" w:firstRowFirstColumn="0" w:firstRowLastColumn="0" w:lastRowFirstColumn="0" w:lastRowLastColumn="0"/>
            <w:tcW w:w="4614" w:type="dxa"/>
            <w:hideMark/>
          </w:tcPr>
          <w:p w:rsidR="00003C86" w:rsidRPr="001416AD" w:rsidRDefault="00003C86" w:rsidP="00003C86">
            <w:pPr>
              <w:jc w:val="left"/>
              <w:rPr>
                <w:rFonts w:eastAsia="Times New Roman"/>
                <w:sz w:val="20"/>
                <w:szCs w:val="20"/>
              </w:rPr>
            </w:pPr>
            <w:r w:rsidRPr="001416AD">
              <w:rPr>
                <w:rFonts w:eastAsia="Times New Roman"/>
                <w:sz w:val="20"/>
                <w:szCs w:val="20"/>
              </w:rPr>
              <w:t>БЕЗВОЗМЕЗДНЫЕ ПОСТУПЛЕНИЯ ОТ ДРУГИХ БЮДЖЕТОВ БЮДЖЕТНОЙ СИСТЕМЫ РОССИЙСКОЙ ФЕДЕРАЦИИ</w:t>
            </w:r>
          </w:p>
        </w:tc>
        <w:tc>
          <w:tcPr>
            <w:tcW w:w="1340" w:type="dxa"/>
            <w:noWrap/>
          </w:tcPr>
          <w:p w:rsidR="00003C86" w:rsidRPr="001416AD" w:rsidRDefault="00D81E4B"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11 628,06376</w:t>
            </w:r>
          </w:p>
        </w:tc>
        <w:tc>
          <w:tcPr>
            <w:tcW w:w="1446"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8 230,41700</w:t>
            </w:r>
          </w:p>
        </w:tc>
        <w:tc>
          <w:tcPr>
            <w:tcW w:w="1525"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8 230,41700</w:t>
            </w:r>
          </w:p>
        </w:tc>
        <w:tc>
          <w:tcPr>
            <w:tcW w:w="920"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pPr>
            <w:r w:rsidRPr="001416AD">
              <w:rPr>
                <w:sz w:val="20"/>
                <w:szCs w:val="20"/>
              </w:rPr>
              <w:t>100</w:t>
            </w:r>
          </w:p>
        </w:tc>
      </w:tr>
      <w:tr w:rsidR="001416AD" w:rsidRPr="001416AD" w:rsidTr="00365615">
        <w:trPr>
          <w:trHeight w:val="435"/>
          <w:jc w:val="right"/>
        </w:trPr>
        <w:tc>
          <w:tcPr>
            <w:cnfStyle w:val="001000000000" w:firstRow="0" w:lastRow="0" w:firstColumn="1" w:lastColumn="0" w:oddVBand="0" w:evenVBand="0" w:oddHBand="0" w:evenHBand="0" w:firstRowFirstColumn="0" w:firstRowLastColumn="0" w:lastRowFirstColumn="0" w:lastRowLastColumn="0"/>
            <w:tcW w:w="4614" w:type="dxa"/>
            <w:hideMark/>
          </w:tcPr>
          <w:p w:rsidR="00003C86" w:rsidRPr="001416AD" w:rsidRDefault="00003C86" w:rsidP="00003C86">
            <w:pPr>
              <w:jc w:val="left"/>
              <w:rPr>
                <w:rFonts w:eastAsia="Times New Roman"/>
                <w:sz w:val="20"/>
                <w:szCs w:val="20"/>
              </w:rPr>
            </w:pPr>
            <w:r w:rsidRPr="001416AD">
              <w:rPr>
                <w:rFonts w:eastAsia="Times New Roman"/>
                <w:sz w:val="20"/>
                <w:szCs w:val="20"/>
              </w:rPr>
              <w:t>Дотации бюджетам субъектов Российской Федерации и муниципальных образований</w:t>
            </w:r>
          </w:p>
        </w:tc>
        <w:tc>
          <w:tcPr>
            <w:tcW w:w="1340" w:type="dxa"/>
            <w:noWrap/>
          </w:tcPr>
          <w:p w:rsidR="00003C86" w:rsidRPr="001416AD" w:rsidRDefault="00D81E4B"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1 540,01800</w:t>
            </w:r>
          </w:p>
        </w:tc>
        <w:tc>
          <w:tcPr>
            <w:tcW w:w="1446"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747,73100</w:t>
            </w:r>
          </w:p>
        </w:tc>
        <w:tc>
          <w:tcPr>
            <w:tcW w:w="1525"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747,73100</w:t>
            </w:r>
          </w:p>
        </w:tc>
        <w:tc>
          <w:tcPr>
            <w:tcW w:w="920"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pPr>
            <w:r w:rsidRPr="001416AD">
              <w:rPr>
                <w:sz w:val="20"/>
                <w:szCs w:val="20"/>
              </w:rPr>
              <w:t>100</w:t>
            </w:r>
          </w:p>
        </w:tc>
      </w:tr>
      <w:tr w:rsidR="001416AD" w:rsidRPr="001416AD" w:rsidTr="00365615">
        <w:trPr>
          <w:trHeight w:val="585"/>
          <w:jc w:val="right"/>
        </w:trPr>
        <w:tc>
          <w:tcPr>
            <w:cnfStyle w:val="001000000000" w:firstRow="0" w:lastRow="0" w:firstColumn="1" w:lastColumn="0" w:oddVBand="0" w:evenVBand="0" w:oddHBand="0" w:evenHBand="0" w:firstRowFirstColumn="0" w:firstRowLastColumn="0" w:lastRowFirstColumn="0" w:lastRowLastColumn="0"/>
            <w:tcW w:w="4614" w:type="dxa"/>
            <w:hideMark/>
          </w:tcPr>
          <w:p w:rsidR="00003C86" w:rsidRPr="001416AD" w:rsidRDefault="00003C86" w:rsidP="00003C86">
            <w:pPr>
              <w:jc w:val="left"/>
              <w:rPr>
                <w:rFonts w:eastAsia="Times New Roman"/>
                <w:b w:val="0"/>
                <w:sz w:val="20"/>
                <w:szCs w:val="20"/>
              </w:rPr>
            </w:pPr>
            <w:r w:rsidRPr="001416AD">
              <w:rPr>
                <w:rFonts w:eastAsia="Times New Roman"/>
                <w:sz w:val="20"/>
                <w:szCs w:val="20"/>
              </w:rPr>
              <w:t>Дотации бюджетам сельских поселений на выравнивание бюджетной обеспеченности из бюджетов муниципальных районов</w:t>
            </w:r>
          </w:p>
        </w:tc>
        <w:tc>
          <w:tcPr>
            <w:tcW w:w="1340" w:type="dxa"/>
            <w:noWrap/>
          </w:tcPr>
          <w:p w:rsidR="00003C86" w:rsidRPr="001416AD" w:rsidRDefault="00D81E4B" w:rsidP="00003C86">
            <w:pPr>
              <w:ind w:right="34"/>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564,40900</w:t>
            </w:r>
          </w:p>
        </w:tc>
        <w:tc>
          <w:tcPr>
            <w:tcW w:w="1446" w:type="dxa"/>
            <w:noWrap/>
          </w:tcPr>
          <w:p w:rsidR="00003C86" w:rsidRPr="001416AD" w:rsidRDefault="00003C86" w:rsidP="00003C86">
            <w:pPr>
              <w:ind w:right="68"/>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359,24200</w:t>
            </w:r>
          </w:p>
        </w:tc>
        <w:tc>
          <w:tcPr>
            <w:tcW w:w="1525" w:type="dxa"/>
            <w:noWrap/>
          </w:tcPr>
          <w:p w:rsidR="00003C86" w:rsidRPr="001416AD" w:rsidRDefault="00003C86" w:rsidP="00003C86">
            <w:pPr>
              <w:ind w:right="68"/>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359,24200</w:t>
            </w:r>
          </w:p>
        </w:tc>
        <w:tc>
          <w:tcPr>
            <w:tcW w:w="920"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pPr>
            <w:r w:rsidRPr="001416AD">
              <w:rPr>
                <w:sz w:val="20"/>
                <w:szCs w:val="20"/>
              </w:rPr>
              <w:t>100</w:t>
            </w:r>
          </w:p>
        </w:tc>
      </w:tr>
      <w:tr w:rsidR="001416AD" w:rsidRPr="001416AD" w:rsidTr="00365615">
        <w:trPr>
          <w:trHeight w:val="735"/>
          <w:jc w:val="right"/>
        </w:trPr>
        <w:tc>
          <w:tcPr>
            <w:cnfStyle w:val="001000000000" w:firstRow="0" w:lastRow="0" w:firstColumn="1" w:lastColumn="0" w:oddVBand="0" w:evenVBand="0" w:oddHBand="0" w:evenHBand="0" w:firstRowFirstColumn="0" w:firstRowLastColumn="0" w:lastRowFirstColumn="0" w:lastRowLastColumn="0"/>
            <w:tcW w:w="4614" w:type="dxa"/>
          </w:tcPr>
          <w:p w:rsidR="00003C86" w:rsidRPr="001416AD" w:rsidRDefault="00003C86" w:rsidP="00003C86">
            <w:pPr>
              <w:jc w:val="left"/>
              <w:rPr>
                <w:rFonts w:eastAsia="Times New Roman"/>
                <w:b w:val="0"/>
                <w:sz w:val="20"/>
                <w:szCs w:val="20"/>
              </w:rPr>
            </w:pPr>
            <w:r w:rsidRPr="001416AD">
              <w:rPr>
                <w:rFonts w:eastAsia="Times New Roman"/>
                <w:sz w:val="20"/>
                <w:szCs w:val="20"/>
              </w:rPr>
              <w:t xml:space="preserve">Дотации бюджетам сельских поселений на выравнивание бюджетной обеспеченности из бюджета Республики Алтай </w:t>
            </w:r>
          </w:p>
        </w:tc>
        <w:tc>
          <w:tcPr>
            <w:tcW w:w="1340" w:type="dxa"/>
            <w:noWrap/>
          </w:tcPr>
          <w:p w:rsidR="00003C86" w:rsidRPr="001416AD" w:rsidRDefault="00D81E4B" w:rsidP="00003C86">
            <w:pPr>
              <w:ind w:right="34"/>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970,60900</w:t>
            </w:r>
          </w:p>
        </w:tc>
        <w:tc>
          <w:tcPr>
            <w:tcW w:w="1446" w:type="dxa"/>
            <w:noWrap/>
          </w:tcPr>
          <w:p w:rsidR="00003C86" w:rsidRPr="001416AD" w:rsidRDefault="00003C86" w:rsidP="00003C86">
            <w:pPr>
              <w:ind w:right="68"/>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388,48900</w:t>
            </w:r>
          </w:p>
        </w:tc>
        <w:tc>
          <w:tcPr>
            <w:tcW w:w="1525" w:type="dxa"/>
            <w:noWrap/>
          </w:tcPr>
          <w:p w:rsidR="00003C86" w:rsidRPr="001416AD" w:rsidRDefault="00003C86" w:rsidP="00003C86">
            <w:pPr>
              <w:ind w:right="68"/>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388,48900</w:t>
            </w:r>
          </w:p>
        </w:tc>
        <w:tc>
          <w:tcPr>
            <w:tcW w:w="920"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pPr>
            <w:r w:rsidRPr="001416AD">
              <w:rPr>
                <w:sz w:val="20"/>
                <w:szCs w:val="20"/>
              </w:rPr>
              <w:t>100</w:t>
            </w:r>
          </w:p>
        </w:tc>
      </w:tr>
      <w:tr w:rsidR="001416AD" w:rsidRPr="001416AD" w:rsidTr="00365615">
        <w:trPr>
          <w:trHeight w:val="735"/>
          <w:jc w:val="right"/>
        </w:trPr>
        <w:tc>
          <w:tcPr>
            <w:cnfStyle w:val="001000000000" w:firstRow="0" w:lastRow="0" w:firstColumn="1" w:lastColumn="0" w:oddVBand="0" w:evenVBand="0" w:oddHBand="0" w:evenHBand="0" w:firstRowFirstColumn="0" w:firstRowLastColumn="0" w:lastRowFirstColumn="0" w:lastRowLastColumn="0"/>
            <w:tcW w:w="4614" w:type="dxa"/>
          </w:tcPr>
          <w:p w:rsidR="00D81E4B" w:rsidRPr="001416AD" w:rsidRDefault="00D81E4B" w:rsidP="00003C86">
            <w:pPr>
              <w:jc w:val="left"/>
              <w:rPr>
                <w:rFonts w:eastAsia="Times New Roman"/>
                <w:b w:val="0"/>
                <w:sz w:val="20"/>
                <w:szCs w:val="20"/>
              </w:rPr>
            </w:pPr>
            <w:r w:rsidRPr="001416AD">
              <w:rPr>
                <w:rFonts w:eastAsia="Times New Roman"/>
                <w:sz w:val="20"/>
                <w:szCs w:val="20"/>
              </w:rPr>
              <w:t>Субсидии бюджетам бюджетной системы РФ (межбюджетные субсидии)</w:t>
            </w:r>
          </w:p>
        </w:tc>
        <w:tc>
          <w:tcPr>
            <w:tcW w:w="1340" w:type="dxa"/>
            <w:noWrap/>
          </w:tcPr>
          <w:p w:rsidR="00D81E4B" w:rsidRPr="001416AD" w:rsidRDefault="00D81E4B" w:rsidP="00003C86">
            <w:pPr>
              <w:ind w:right="34"/>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42,83976</w:t>
            </w:r>
          </w:p>
        </w:tc>
        <w:tc>
          <w:tcPr>
            <w:tcW w:w="1446" w:type="dxa"/>
            <w:noWrap/>
          </w:tcPr>
          <w:p w:rsidR="00D81E4B" w:rsidRPr="001416AD" w:rsidRDefault="00D81E4B" w:rsidP="00003C86">
            <w:pPr>
              <w:ind w:right="68"/>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0,00000</w:t>
            </w:r>
          </w:p>
        </w:tc>
        <w:tc>
          <w:tcPr>
            <w:tcW w:w="1525" w:type="dxa"/>
            <w:noWrap/>
          </w:tcPr>
          <w:p w:rsidR="00D81E4B" w:rsidRPr="001416AD" w:rsidRDefault="00D81E4B" w:rsidP="00003C86">
            <w:pPr>
              <w:ind w:right="68"/>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0,00000</w:t>
            </w:r>
          </w:p>
        </w:tc>
        <w:tc>
          <w:tcPr>
            <w:tcW w:w="920" w:type="dxa"/>
            <w:noWrap/>
          </w:tcPr>
          <w:p w:rsidR="00D81E4B" w:rsidRPr="001416AD" w:rsidRDefault="00D81E4B"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w:t>
            </w:r>
          </w:p>
        </w:tc>
      </w:tr>
      <w:tr w:rsidR="001416AD" w:rsidRPr="001416AD" w:rsidTr="00365615">
        <w:trPr>
          <w:trHeight w:val="435"/>
          <w:jc w:val="right"/>
        </w:trPr>
        <w:tc>
          <w:tcPr>
            <w:cnfStyle w:val="001000000000" w:firstRow="0" w:lastRow="0" w:firstColumn="1" w:lastColumn="0" w:oddVBand="0" w:evenVBand="0" w:oddHBand="0" w:evenHBand="0" w:firstRowFirstColumn="0" w:firstRowLastColumn="0" w:lastRowFirstColumn="0" w:lastRowLastColumn="0"/>
            <w:tcW w:w="4614" w:type="dxa"/>
            <w:hideMark/>
          </w:tcPr>
          <w:p w:rsidR="00003C86" w:rsidRPr="001416AD" w:rsidRDefault="00003C86" w:rsidP="00003C86">
            <w:pPr>
              <w:jc w:val="left"/>
              <w:rPr>
                <w:sz w:val="20"/>
                <w:szCs w:val="20"/>
              </w:rPr>
            </w:pPr>
            <w:r w:rsidRPr="001416AD">
              <w:rPr>
                <w:sz w:val="20"/>
                <w:szCs w:val="20"/>
              </w:rPr>
              <w:t>Субвенции бюджетам бюджетной системы Российской Федерации</w:t>
            </w:r>
          </w:p>
        </w:tc>
        <w:tc>
          <w:tcPr>
            <w:tcW w:w="1340" w:type="dxa"/>
            <w:noWrap/>
          </w:tcPr>
          <w:p w:rsidR="00003C86" w:rsidRPr="001416AD" w:rsidRDefault="00D81E4B" w:rsidP="00003C86">
            <w:pPr>
              <w:cnfStyle w:val="000000000000" w:firstRow="0" w:lastRow="0" w:firstColumn="0" w:lastColumn="0" w:oddVBand="0" w:evenVBand="0" w:oddHBand="0" w:evenHBand="0" w:firstRowFirstColumn="0" w:firstRowLastColumn="0" w:lastRowFirstColumn="0" w:lastRowLastColumn="0"/>
              <w:rPr>
                <w:b/>
                <w:sz w:val="20"/>
                <w:szCs w:val="20"/>
              </w:rPr>
            </w:pPr>
            <w:r w:rsidRPr="001416AD">
              <w:rPr>
                <w:b/>
                <w:sz w:val="20"/>
                <w:szCs w:val="20"/>
              </w:rPr>
              <w:t>167,40000</w:t>
            </w:r>
          </w:p>
        </w:tc>
        <w:tc>
          <w:tcPr>
            <w:tcW w:w="1446"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b/>
                <w:sz w:val="20"/>
                <w:szCs w:val="20"/>
              </w:rPr>
            </w:pPr>
            <w:r w:rsidRPr="001416AD">
              <w:rPr>
                <w:b/>
                <w:sz w:val="20"/>
                <w:szCs w:val="20"/>
              </w:rPr>
              <w:t>191,00000</w:t>
            </w:r>
          </w:p>
        </w:tc>
        <w:tc>
          <w:tcPr>
            <w:tcW w:w="1525"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b/>
                <w:sz w:val="20"/>
                <w:szCs w:val="20"/>
              </w:rPr>
            </w:pPr>
            <w:r w:rsidRPr="001416AD">
              <w:rPr>
                <w:b/>
                <w:sz w:val="20"/>
                <w:szCs w:val="20"/>
              </w:rPr>
              <w:t>191,00000</w:t>
            </w:r>
          </w:p>
        </w:tc>
        <w:tc>
          <w:tcPr>
            <w:tcW w:w="920"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pPr>
            <w:r w:rsidRPr="001416AD">
              <w:rPr>
                <w:sz w:val="20"/>
                <w:szCs w:val="20"/>
              </w:rPr>
              <w:t>100</w:t>
            </w:r>
          </w:p>
        </w:tc>
      </w:tr>
      <w:tr w:rsidR="001416AD" w:rsidRPr="001416AD" w:rsidTr="00365615">
        <w:trPr>
          <w:trHeight w:val="855"/>
          <w:jc w:val="right"/>
        </w:trPr>
        <w:tc>
          <w:tcPr>
            <w:cnfStyle w:val="001000000000" w:firstRow="0" w:lastRow="0" w:firstColumn="1" w:lastColumn="0" w:oddVBand="0" w:evenVBand="0" w:oddHBand="0" w:evenHBand="0" w:firstRowFirstColumn="0" w:firstRowLastColumn="0" w:lastRowFirstColumn="0" w:lastRowLastColumn="0"/>
            <w:tcW w:w="4614" w:type="dxa"/>
            <w:hideMark/>
          </w:tcPr>
          <w:p w:rsidR="00003C86" w:rsidRPr="001416AD" w:rsidRDefault="00003C86" w:rsidP="00003C86">
            <w:pPr>
              <w:jc w:val="left"/>
              <w:rPr>
                <w:b w:val="0"/>
                <w:sz w:val="20"/>
                <w:szCs w:val="20"/>
              </w:rPr>
            </w:pPr>
            <w:r w:rsidRPr="001416AD">
              <w:rPr>
                <w:sz w:val="20"/>
                <w:szCs w:val="20"/>
              </w:rPr>
              <w:t>Субвенции бюджетам сельских поселений на выполнение передаваемых полномочий субъектов Российской Федерации</w:t>
            </w:r>
          </w:p>
        </w:tc>
        <w:tc>
          <w:tcPr>
            <w:tcW w:w="1340" w:type="dxa"/>
            <w:noWrap/>
          </w:tcPr>
          <w:p w:rsidR="00003C86" w:rsidRPr="001416AD" w:rsidRDefault="00D81E4B"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0</w:t>
            </w:r>
          </w:p>
        </w:tc>
        <w:tc>
          <w:tcPr>
            <w:tcW w:w="1446"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17,50000</w:t>
            </w:r>
          </w:p>
        </w:tc>
        <w:tc>
          <w:tcPr>
            <w:tcW w:w="1525"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17,50000</w:t>
            </w:r>
          </w:p>
        </w:tc>
        <w:tc>
          <w:tcPr>
            <w:tcW w:w="920"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pPr>
            <w:r w:rsidRPr="001416AD">
              <w:rPr>
                <w:sz w:val="20"/>
                <w:szCs w:val="20"/>
              </w:rPr>
              <w:t>100</w:t>
            </w:r>
          </w:p>
        </w:tc>
      </w:tr>
      <w:tr w:rsidR="001416AD" w:rsidRPr="001416AD" w:rsidTr="00365615">
        <w:trPr>
          <w:trHeight w:val="255"/>
          <w:jc w:val="right"/>
        </w:trPr>
        <w:tc>
          <w:tcPr>
            <w:cnfStyle w:val="001000000000" w:firstRow="0" w:lastRow="0" w:firstColumn="1" w:lastColumn="0" w:oddVBand="0" w:evenVBand="0" w:oddHBand="0" w:evenHBand="0" w:firstRowFirstColumn="0" w:firstRowLastColumn="0" w:lastRowFirstColumn="0" w:lastRowLastColumn="0"/>
            <w:tcW w:w="4614" w:type="dxa"/>
            <w:hideMark/>
          </w:tcPr>
          <w:p w:rsidR="00003C86" w:rsidRPr="001416AD" w:rsidRDefault="00003C86" w:rsidP="00003C86">
            <w:pPr>
              <w:jc w:val="left"/>
              <w:rPr>
                <w:b w:val="0"/>
                <w:sz w:val="20"/>
                <w:szCs w:val="20"/>
              </w:rPr>
            </w:pPr>
            <w:r w:rsidRPr="001416AD">
              <w:rPr>
                <w:sz w:val="20"/>
                <w:szCs w:val="20"/>
              </w:rPr>
              <w:t>Субвенции бюджетам сельских поселений на осуществление первичного воинского учета органами местного самоуправления поселений, муниципальных городских округов</w:t>
            </w:r>
          </w:p>
        </w:tc>
        <w:tc>
          <w:tcPr>
            <w:tcW w:w="1340" w:type="dxa"/>
            <w:noWrap/>
          </w:tcPr>
          <w:p w:rsidR="00003C86" w:rsidRPr="001416AD" w:rsidRDefault="00D81E4B"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167,40000</w:t>
            </w:r>
          </w:p>
        </w:tc>
        <w:tc>
          <w:tcPr>
            <w:tcW w:w="1446"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173,50000</w:t>
            </w:r>
          </w:p>
        </w:tc>
        <w:tc>
          <w:tcPr>
            <w:tcW w:w="1525"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173,50000</w:t>
            </w:r>
          </w:p>
        </w:tc>
        <w:tc>
          <w:tcPr>
            <w:tcW w:w="920"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pPr>
            <w:r w:rsidRPr="001416AD">
              <w:rPr>
                <w:sz w:val="20"/>
                <w:szCs w:val="20"/>
              </w:rPr>
              <w:t>100</w:t>
            </w:r>
          </w:p>
        </w:tc>
      </w:tr>
      <w:tr w:rsidR="001416AD" w:rsidRPr="001416AD" w:rsidTr="00365615">
        <w:trPr>
          <w:trHeight w:val="435"/>
          <w:jc w:val="right"/>
        </w:trPr>
        <w:tc>
          <w:tcPr>
            <w:cnfStyle w:val="001000000000" w:firstRow="0" w:lastRow="0" w:firstColumn="1" w:lastColumn="0" w:oddVBand="0" w:evenVBand="0" w:oddHBand="0" w:evenHBand="0" w:firstRowFirstColumn="0" w:firstRowLastColumn="0" w:lastRowFirstColumn="0" w:lastRowLastColumn="0"/>
            <w:tcW w:w="4614" w:type="dxa"/>
          </w:tcPr>
          <w:p w:rsidR="00003C86" w:rsidRPr="001416AD" w:rsidRDefault="00003C86" w:rsidP="00003C86">
            <w:pPr>
              <w:jc w:val="left"/>
              <w:rPr>
                <w:sz w:val="20"/>
                <w:szCs w:val="20"/>
              </w:rPr>
            </w:pPr>
            <w:r w:rsidRPr="001416AD">
              <w:rPr>
                <w:sz w:val="20"/>
                <w:szCs w:val="20"/>
              </w:rPr>
              <w:t>Иные межбюджетные трансферты</w:t>
            </w:r>
          </w:p>
        </w:tc>
        <w:tc>
          <w:tcPr>
            <w:tcW w:w="1340" w:type="dxa"/>
            <w:noWrap/>
          </w:tcPr>
          <w:p w:rsidR="00003C86" w:rsidRPr="001416AD" w:rsidRDefault="00D81E4B" w:rsidP="00003C86">
            <w:pPr>
              <w:cnfStyle w:val="000000000000" w:firstRow="0" w:lastRow="0" w:firstColumn="0" w:lastColumn="0" w:oddVBand="0" w:evenVBand="0" w:oddHBand="0" w:evenHBand="0" w:firstRowFirstColumn="0" w:firstRowLastColumn="0" w:lastRowFirstColumn="0" w:lastRowLastColumn="0"/>
              <w:rPr>
                <w:b/>
                <w:sz w:val="20"/>
                <w:szCs w:val="20"/>
              </w:rPr>
            </w:pPr>
            <w:r w:rsidRPr="001416AD">
              <w:rPr>
                <w:b/>
                <w:sz w:val="20"/>
                <w:szCs w:val="20"/>
              </w:rPr>
              <w:t>9 877,80600</w:t>
            </w:r>
          </w:p>
        </w:tc>
        <w:tc>
          <w:tcPr>
            <w:tcW w:w="1446"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b/>
                <w:sz w:val="20"/>
                <w:szCs w:val="20"/>
              </w:rPr>
            </w:pPr>
            <w:r w:rsidRPr="001416AD">
              <w:rPr>
                <w:b/>
                <w:sz w:val="20"/>
                <w:szCs w:val="20"/>
              </w:rPr>
              <w:t>7 291,68600</w:t>
            </w:r>
          </w:p>
        </w:tc>
        <w:tc>
          <w:tcPr>
            <w:tcW w:w="1525"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b/>
                <w:sz w:val="20"/>
                <w:szCs w:val="20"/>
              </w:rPr>
            </w:pPr>
            <w:r w:rsidRPr="001416AD">
              <w:rPr>
                <w:b/>
                <w:sz w:val="20"/>
                <w:szCs w:val="20"/>
              </w:rPr>
              <w:t>7 291,68600</w:t>
            </w:r>
          </w:p>
        </w:tc>
        <w:tc>
          <w:tcPr>
            <w:tcW w:w="920"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pPr>
            <w:r w:rsidRPr="001416AD">
              <w:rPr>
                <w:sz w:val="20"/>
                <w:szCs w:val="20"/>
              </w:rPr>
              <w:t>100</w:t>
            </w:r>
          </w:p>
        </w:tc>
      </w:tr>
      <w:tr w:rsidR="001416AD" w:rsidRPr="001416AD" w:rsidTr="00365615">
        <w:trPr>
          <w:trHeight w:val="435"/>
          <w:jc w:val="right"/>
        </w:trPr>
        <w:tc>
          <w:tcPr>
            <w:cnfStyle w:val="001000000000" w:firstRow="0" w:lastRow="0" w:firstColumn="1" w:lastColumn="0" w:oddVBand="0" w:evenVBand="0" w:oddHBand="0" w:evenHBand="0" w:firstRowFirstColumn="0" w:firstRowLastColumn="0" w:lastRowFirstColumn="0" w:lastRowLastColumn="0"/>
            <w:tcW w:w="4614" w:type="dxa"/>
          </w:tcPr>
          <w:p w:rsidR="00003C86" w:rsidRPr="001416AD" w:rsidRDefault="00003C86" w:rsidP="00003C86">
            <w:pPr>
              <w:jc w:val="left"/>
              <w:rPr>
                <w:b w:val="0"/>
                <w:sz w:val="20"/>
                <w:szCs w:val="20"/>
              </w:rPr>
            </w:pPr>
            <w:r w:rsidRPr="001416AD">
              <w:rPr>
                <w:sz w:val="20"/>
                <w:szCs w:val="20"/>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части полномочий по дорожной деятельности в отношении дорог местного значения)</w:t>
            </w:r>
          </w:p>
        </w:tc>
        <w:tc>
          <w:tcPr>
            <w:tcW w:w="1340" w:type="dxa"/>
            <w:noWrap/>
          </w:tcPr>
          <w:p w:rsidR="00003C86" w:rsidRPr="001416AD" w:rsidRDefault="00DC3E6D"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3 597,97000</w:t>
            </w:r>
          </w:p>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sz w:val="20"/>
                <w:szCs w:val="20"/>
              </w:rPr>
            </w:pPr>
          </w:p>
        </w:tc>
        <w:tc>
          <w:tcPr>
            <w:tcW w:w="1446"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sz w:val="20"/>
                <w:szCs w:val="20"/>
                <w:highlight w:val="yellow"/>
              </w:rPr>
            </w:pPr>
            <w:r w:rsidRPr="001416AD">
              <w:rPr>
                <w:sz w:val="20"/>
                <w:szCs w:val="20"/>
              </w:rPr>
              <w:t>2 749,4200</w:t>
            </w:r>
          </w:p>
        </w:tc>
        <w:tc>
          <w:tcPr>
            <w:tcW w:w="1525"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sz w:val="20"/>
                <w:szCs w:val="20"/>
                <w:highlight w:val="yellow"/>
              </w:rPr>
            </w:pPr>
            <w:r w:rsidRPr="001416AD">
              <w:rPr>
                <w:sz w:val="20"/>
                <w:szCs w:val="20"/>
              </w:rPr>
              <w:t>2 749,4200</w:t>
            </w:r>
          </w:p>
        </w:tc>
        <w:tc>
          <w:tcPr>
            <w:tcW w:w="920"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pPr>
            <w:r w:rsidRPr="001416AD">
              <w:rPr>
                <w:sz w:val="20"/>
                <w:szCs w:val="20"/>
              </w:rPr>
              <w:t>100</w:t>
            </w:r>
          </w:p>
        </w:tc>
      </w:tr>
      <w:tr w:rsidR="001416AD" w:rsidRPr="001416AD" w:rsidTr="00365615">
        <w:trPr>
          <w:trHeight w:val="435"/>
          <w:jc w:val="right"/>
        </w:trPr>
        <w:tc>
          <w:tcPr>
            <w:cnfStyle w:val="001000000000" w:firstRow="0" w:lastRow="0" w:firstColumn="1" w:lastColumn="0" w:oddVBand="0" w:evenVBand="0" w:oddHBand="0" w:evenHBand="0" w:firstRowFirstColumn="0" w:firstRowLastColumn="0" w:lastRowFirstColumn="0" w:lastRowLastColumn="0"/>
            <w:tcW w:w="4614" w:type="dxa"/>
          </w:tcPr>
          <w:p w:rsidR="00003C86" w:rsidRPr="001416AD" w:rsidRDefault="00003C86" w:rsidP="00003C86">
            <w:pPr>
              <w:jc w:val="left"/>
              <w:rPr>
                <w:b w:val="0"/>
                <w:sz w:val="20"/>
                <w:szCs w:val="20"/>
              </w:rPr>
            </w:pPr>
            <w:r w:rsidRPr="001416AD">
              <w:rPr>
                <w:sz w:val="20"/>
                <w:szCs w:val="20"/>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полномочий по участию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tc>
        <w:tc>
          <w:tcPr>
            <w:tcW w:w="1340" w:type="dxa"/>
            <w:noWrap/>
          </w:tcPr>
          <w:p w:rsidR="00003C86" w:rsidRPr="001416AD" w:rsidRDefault="00DC3E6D"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3 899,94300</w:t>
            </w:r>
          </w:p>
        </w:tc>
        <w:tc>
          <w:tcPr>
            <w:tcW w:w="1446"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2 756,43600</w:t>
            </w:r>
          </w:p>
        </w:tc>
        <w:tc>
          <w:tcPr>
            <w:tcW w:w="1525"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2 756,43600</w:t>
            </w:r>
          </w:p>
        </w:tc>
        <w:tc>
          <w:tcPr>
            <w:tcW w:w="920"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100</w:t>
            </w:r>
          </w:p>
        </w:tc>
      </w:tr>
      <w:tr w:rsidR="001416AD" w:rsidRPr="001416AD" w:rsidTr="00365615">
        <w:trPr>
          <w:trHeight w:val="435"/>
          <w:jc w:val="right"/>
        </w:trPr>
        <w:tc>
          <w:tcPr>
            <w:cnfStyle w:val="001000000000" w:firstRow="0" w:lastRow="0" w:firstColumn="1" w:lastColumn="0" w:oddVBand="0" w:evenVBand="0" w:oddHBand="0" w:evenHBand="0" w:firstRowFirstColumn="0" w:firstRowLastColumn="0" w:lastRowFirstColumn="0" w:lastRowLastColumn="0"/>
            <w:tcW w:w="4614" w:type="dxa"/>
          </w:tcPr>
          <w:p w:rsidR="00003C86" w:rsidRPr="001416AD" w:rsidRDefault="00003C86" w:rsidP="00003C86">
            <w:pPr>
              <w:jc w:val="left"/>
              <w:rPr>
                <w:b w:val="0"/>
                <w:sz w:val="20"/>
                <w:szCs w:val="20"/>
              </w:rPr>
            </w:pPr>
            <w:r w:rsidRPr="001416AD">
              <w:rPr>
                <w:sz w:val="20"/>
                <w:szCs w:val="20"/>
              </w:rPr>
              <w:t xml:space="preserve">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части полномочий по созданию, содержанию и организации деятельности аварийно-спасательных служб и (или) аварийно-спасательных формирований на территории поселения) </w:t>
            </w:r>
          </w:p>
        </w:tc>
        <w:tc>
          <w:tcPr>
            <w:tcW w:w="1340" w:type="dxa"/>
            <w:noWrap/>
          </w:tcPr>
          <w:p w:rsidR="00003C86" w:rsidRPr="001416AD" w:rsidRDefault="00DC3E6D"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1 434,70000</w:t>
            </w:r>
          </w:p>
        </w:tc>
        <w:tc>
          <w:tcPr>
            <w:tcW w:w="1446"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1 785,83000</w:t>
            </w:r>
          </w:p>
        </w:tc>
        <w:tc>
          <w:tcPr>
            <w:tcW w:w="1525"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1 785,83000</w:t>
            </w:r>
          </w:p>
        </w:tc>
        <w:tc>
          <w:tcPr>
            <w:tcW w:w="920"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100</w:t>
            </w:r>
          </w:p>
        </w:tc>
      </w:tr>
      <w:tr w:rsidR="001416AD" w:rsidRPr="001416AD" w:rsidTr="00365615">
        <w:trPr>
          <w:trHeight w:val="435"/>
          <w:jc w:val="right"/>
        </w:trPr>
        <w:tc>
          <w:tcPr>
            <w:cnfStyle w:val="001000000000" w:firstRow="0" w:lastRow="0" w:firstColumn="1" w:lastColumn="0" w:oddVBand="0" w:evenVBand="0" w:oddHBand="0" w:evenHBand="0" w:firstRowFirstColumn="0" w:firstRowLastColumn="0" w:lastRowFirstColumn="0" w:lastRowLastColumn="0"/>
            <w:tcW w:w="4614" w:type="dxa"/>
          </w:tcPr>
          <w:p w:rsidR="00DC3E6D" w:rsidRPr="001416AD" w:rsidRDefault="00DC3E6D" w:rsidP="00DC3E6D">
            <w:pPr>
              <w:jc w:val="left"/>
              <w:rPr>
                <w:b w:val="0"/>
                <w:sz w:val="20"/>
                <w:szCs w:val="20"/>
              </w:rPr>
            </w:pPr>
            <w:r w:rsidRPr="001416AD">
              <w:rPr>
                <w:sz w:val="20"/>
                <w:szCs w:val="20"/>
              </w:rPr>
              <w:t>Межбюджетные трансферты, передаваемые бюджетам сельских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 (за счет Резервного фонда администрации МО «</w:t>
            </w:r>
            <w:proofErr w:type="spellStart"/>
            <w:r w:rsidRPr="001416AD">
              <w:rPr>
                <w:sz w:val="20"/>
                <w:szCs w:val="20"/>
              </w:rPr>
              <w:t>Майминский</w:t>
            </w:r>
            <w:proofErr w:type="spellEnd"/>
            <w:r w:rsidRPr="001416AD">
              <w:rPr>
                <w:sz w:val="20"/>
                <w:szCs w:val="20"/>
              </w:rPr>
              <w:t xml:space="preserve"> район»)</w:t>
            </w:r>
          </w:p>
        </w:tc>
        <w:tc>
          <w:tcPr>
            <w:tcW w:w="1340" w:type="dxa"/>
            <w:noWrap/>
          </w:tcPr>
          <w:p w:rsidR="00DC3E6D" w:rsidRPr="001416AD" w:rsidRDefault="00DC3E6D"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809,19300</w:t>
            </w:r>
          </w:p>
        </w:tc>
        <w:tc>
          <w:tcPr>
            <w:tcW w:w="1446" w:type="dxa"/>
            <w:noWrap/>
          </w:tcPr>
          <w:p w:rsidR="00DC3E6D" w:rsidRPr="001416AD" w:rsidRDefault="00DC3E6D"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0,00000</w:t>
            </w:r>
          </w:p>
        </w:tc>
        <w:tc>
          <w:tcPr>
            <w:tcW w:w="1525" w:type="dxa"/>
            <w:noWrap/>
          </w:tcPr>
          <w:p w:rsidR="00DC3E6D" w:rsidRPr="001416AD" w:rsidRDefault="00DC3E6D"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0,00000</w:t>
            </w:r>
          </w:p>
        </w:tc>
        <w:tc>
          <w:tcPr>
            <w:tcW w:w="920" w:type="dxa"/>
            <w:noWrap/>
          </w:tcPr>
          <w:p w:rsidR="00DC3E6D" w:rsidRPr="001416AD" w:rsidRDefault="00DC3E6D"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w:t>
            </w:r>
          </w:p>
        </w:tc>
      </w:tr>
      <w:tr w:rsidR="001416AD" w:rsidRPr="001416AD" w:rsidTr="00365615">
        <w:trPr>
          <w:trHeight w:val="435"/>
          <w:jc w:val="right"/>
        </w:trPr>
        <w:tc>
          <w:tcPr>
            <w:cnfStyle w:val="001000000000" w:firstRow="0" w:lastRow="0" w:firstColumn="1" w:lastColumn="0" w:oddVBand="0" w:evenVBand="0" w:oddHBand="0" w:evenHBand="0" w:firstRowFirstColumn="0" w:firstRowLastColumn="0" w:lastRowFirstColumn="0" w:lastRowLastColumn="0"/>
            <w:tcW w:w="4614" w:type="dxa"/>
          </w:tcPr>
          <w:p w:rsidR="00DC3E6D" w:rsidRPr="001416AD" w:rsidRDefault="00DC3E6D" w:rsidP="00DC3E6D">
            <w:pPr>
              <w:jc w:val="left"/>
              <w:rPr>
                <w:b w:val="0"/>
                <w:sz w:val="20"/>
                <w:szCs w:val="20"/>
              </w:rPr>
            </w:pPr>
            <w:r w:rsidRPr="001416AD">
              <w:rPr>
                <w:sz w:val="20"/>
                <w:szCs w:val="20"/>
              </w:rPr>
              <w:t>Межбюджетные трансферты, передаваемые бюджетам сельских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 (на организацию благоустройства сельских территорий)</w:t>
            </w:r>
          </w:p>
        </w:tc>
        <w:tc>
          <w:tcPr>
            <w:tcW w:w="1340"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136,000000</w:t>
            </w:r>
          </w:p>
        </w:tc>
        <w:tc>
          <w:tcPr>
            <w:tcW w:w="1446"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0,00000</w:t>
            </w:r>
          </w:p>
        </w:tc>
        <w:tc>
          <w:tcPr>
            <w:tcW w:w="1525"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0,00000</w:t>
            </w:r>
          </w:p>
        </w:tc>
        <w:tc>
          <w:tcPr>
            <w:tcW w:w="920"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w:t>
            </w:r>
          </w:p>
        </w:tc>
      </w:tr>
      <w:tr w:rsidR="001416AD" w:rsidRPr="001416AD" w:rsidTr="00365615">
        <w:trPr>
          <w:trHeight w:val="255"/>
          <w:jc w:val="right"/>
        </w:trPr>
        <w:tc>
          <w:tcPr>
            <w:cnfStyle w:val="001000000000" w:firstRow="0" w:lastRow="0" w:firstColumn="1" w:lastColumn="0" w:oddVBand="0" w:evenVBand="0" w:oddHBand="0" w:evenHBand="0" w:firstRowFirstColumn="0" w:firstRowLastColumn="0" w:lastRowFirstColumn="0" w:lastRowLastColumn="0"/>
            <w:tcW w:w="4614" w:type="dxa"/>
            <w:hideMark/>
          </w:tcPr>
          <w:p w:rsidR="00DC3E6D" w:rsidRPr="001416AD" w:rsidRDefault="00DC3E6D" w:rsidP="00DC3E6D">
            <w:pPr>
              <w:jc w:val="left"/>
              <w:rPr>
                <w:sz w:val="20"/>
                <w:szCs w:val="20"/>
              </w:rPr>
            </w:pPr>
            <w:r w:rsidRPr="001416AD">
              <w:rPr>
                <w:sz w:val="20"/>
                <w:szCs w:val="20"/>
              </w:rPr>
              <w:t>ПРОЧИЕ БЕЗВОЗМЕЗДНЫЕ ПОСТУПЛЕНИЯ</w:t>
            </w:r>
          </w:p>
        </w:tc>
        <w:tc>
          <w:tcPr>
            <w:tcW w:w="1340"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b/>
                <w:sz w:val="20"/>
                <w:szCs w:val="20"/>
              </w:rPr>
            </w:pPr>
            <w:r w:rsidRPr="001416AD">
              <w:rPr>
                <w:b/>
                <w:sz w:val="20"/>
                <w:szCs w:val="20"/>
              </w:rPr>
              <w:t>0,00000</w:t>
            </w:r>
          </w:p>
        </w:tc>
        <w:tc>
          <w:tcPr>
            <w:tcW w:w="1446"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b/>
                <w:sz w:val="20"/>
                <w:szCs w:val="20"/>
                <w:highlight w:val="yellow"/>
              </w:rPr>
            </w:pPr>
            <w:r w:rsidRPr="001416AD">
              <w:rPr>
                <w:b/>
                <w:sz w:val="20"/>
                <w:szCs w:val="20"/>
              </w:rPr>
              <w:t>1 611,85645</w:t>
            </w:r>
          </w:p>
        </w:tc>
        <w:tc>
          <w:tcPr>
            <w:tcW w:w="1525"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b/>
                <w:sz w:val="20"/>
                <w:szCs w:val="20"/>
                <w:highlight w:val="yellow"/>
              </w:rPr>
            </w:pPr>
            <w:r w:rsidRPr="001416AD">
              <w:rPr>
                <w:b/>
                <w:sz w:val="20"/>
                <w:szCs w:val="20"/>
              </w:rPr>
              <w:t>1 611,85645</w:t>
            </w:r>
          </w:p>
        </w:tc>
        <w:tc>
          <w:tcPr>
            <w:tcW w:w="920"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b/>
                <w:sz w:val="20"/>
                <w:szCs w:val="20"/>
              </w:rPr>
            </w:pPr>
            <w:r w:rsidRPr="001416AD">
              <w:rPr>
                <w:b/>
                <w:sz w:val="20"/>
                <w:szCs w:val="20"/>
              </w:rPr>
              <w:t>100</w:t>
            </w:r>
          </w:p>
        </w:tc>
      </w:tr>
      <w:tr w:rsidR="001416AD" w:rsidRPr="001416AD" w:rsidTr="00365615">
        <w:trPr>
          <w:trHeight w:val="255"/>
          <w:jc w:val="right"/>
        </w:trPr>
        <w:tc>
          <w:tcPr>
            <w:cnfStyle w:val="001000000000" w:firstRow="0" w:lastRow="0" w:firstColumn="1" w:lastColumn="0" w:oddVBand="0" w:evenVBand="0" w:oddHBand="0" w:evenHBand="0" w:firstRowFirstColumn="0" w:firstRowLastColumn="0" w:lastRowFirstColumn="0" w:lastRowLastColumn="0"/>
            <w:tcW w:w="4614" w:type="dxa"/>
            <w:hideMark/>
          </w:tcPr>
          <w:p w:rsidR="00DC3E6D" w:rsidRPr="001416AD" w:rsidRDefault="00DC3E6D" w:rsidP="00DC3E6D">
            <w:pPr>
              <w:jc w:val="left"/>
              <w:rPr>
                <w:b w:val="0"/>
                <w:sz w:val="20"/>
                <w:szCs w:val="20"/>
              </w:rPr>
            </w:pPr>
            <w:r w:rsidRPr="001416AD">
              <w:rPr>
                <w:sz w:val="20"/>
                <w:szCs w:val="20"/>
              </w:rPr>
              <w:t>Прочие безвозмездные поступления в бюджеты сельских поселений</w:t>
            </w:r>
          </w:p>
        </w:tc>
        <w:tc>
          <w:tcPr>
            <w:tcW w:w="1340"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0,00000</w:t>
            </w:r>
          </w:p>
        </w:tc>
        <w:tc>
          <w:tcPr>
            <w:tcW w:w="1446"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1 611,85645</w:t>
            </w:r>
          </w:p>
        </w:tc>
        <w:tc>
          <w:tcPr>
            <w:tcW w:w="1525"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1 611,85645</w:t>
            </w:r>
          </w:p>
        </w:tc>
        <w:tc>
          <w:tcPr>
            <w:tcW w:w="920"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100</w:t>
            </w:r>
          </w:p>
        </w:tc>
      </w:tr>
      <w:tr w:rsidR="001416AD" w:rsidRPr="001416AD" w:rsidTr="00365615">
        <w:trPr>
          <w:trHeight w:val="645"/>
          <w:jc w:val="right"/>
        </w:trPr>
        <w:tc>
          <w:tcPr>
            <w:cnfStyle w:val="001000000000" w:firstRow="0" w:lastRow="0" w:firstColumn="1" w:lastColumn="0" w:oddVBand="0" w:evenVBand="0" w:oddHBand="0" w:evenHBand="0" w:firstRowFirstColumn="0" w:firstRowLastColumn="0" w:lastRowFirstColumn="0" w:lastRowLastColumn="0"/>
            <w:tcW w:w="4614" w:type="dxa"/>
            <w:hideMark/>
          </w:tcPr>
          <w:p w:rsidR="00DC3E6D" w:rsidRPr="001416AD" w:rsidRDefault="00DC3E6D" w:rsidP="00DC3E6D">
            <w:pPr>
              <w:jc w:val="left"/>
              <w:rPr>
                <w:sz w:val="20"/>
                <w:szCs w:val="20"/>
              </w:rPr>
            </w:pPr>
            <w:r w:rsidRPr="001416AD">
              <w:rPr>
                <w:sz w:val="20"/>
                <w:szCs w:val="20"/>
              </w:rPr>
              <w:t>ВОЗВРАТ ОСТАТКОВ СУБСИДИЙ, СУБВЕНЦИЙ И ИНЫХ МЕЖБЮДЖЕТНЫХ ТРАНСФЕРТОВ, ИМЕЮЩИХ ЦЕЛЕВОЕ НАЗНАЧЕНИЕ, ПРОШЛЫХ ЛЕТ</w:t>
            </w:r>
          </w:p>
        </w:tc>
        <w:tc>
          <w:tcPr>
            <w:tcW w:w="1340"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b/>
                <w:sz w:val="20"/>
                <w:szCs w:val="20"/>
              </w:rPr>
            </w:pPr>
            <w:r w:rsidRPr="001416AD">
              <w:rPr>
                <w:b/>
                <w:sz w:val="20"/>
                <w:szCs w:val="20"/>
              </w:rPr>
              <w:t>0,00000</w:t>
            </w:r>
          </w:p>
        </w:tc>
        <w:tc>
          <w:tcPr>
            <w:tcW w:w="1446"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b/>
                <w:sz w:val="20"/>
                <w:szCs w:val="20"/>
              </w:rPr>
            </w:pPr>
            <w:r w:rsidRPr="001416AD">
              <w:rPr>
                <w:b/>
                <w:sz w:val="20"/>
                <w:szCs w:val="20"/>
              </w:rPr>
              <w:t>-839,34200</w:t>
            </w:r>
          </w:p>
        </w:tc>
        <w:tc>
          <w:tcPr>
            <w:tcW w:w="1525"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b/>
                <w:sz w:val="20"/>
                <w:szCs w:val="20"/>
              </w:rPr>
            </w:pPr>
            <w:r w:rsidRPr="001416AD">
              <w:rPr>
                <w:b/>
                <w:sz w:val="20"/>
                <w:szCs w:val="20"/>
              </w:rPr>
              <w:t>-839,34200</w:t>
            </w:r>
          </w:p>
        </w:tc>
        <w:tc>
          <w:tcPr>
            <w:tcW w:w="920"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b/>
                <w:sz w:val="20"/>
                <w:szCs w:val="20"/>
              </w:rPr>
            </w:pPr>
          </w:p>
        </w:tc>
      </w:tr>
      <w:tr w:rsidR="001416AD" w:rsidRPr="001416AD" w:rsidTr="00365615">
        <w:trPr>
          <w:trHeight w:val="645"/>
          <w:jc w:val="right"/>
        </w:trPr>
        <w:tc>
          <w:tcPr>
            <w:cnfStyle w:val="001000000000" w:firstRow="0" w:lastRow="0" w:firstColumn="1" w:lastColumn="0" w:oddVBand="0" w:evenVBand="0" w:oddHBand="0" w:evenHBand="0" w:firstRowFirstColumn="0" w:firstRowLastColumn="0" w:lastRowFirstColumn="0" w:lastRowLastColumn="0"/>
            <w:tcW w:w="4614" w:type="dxa"/>
            <w:hideMark/>
          </w:tcPr>
          <w:p w:rsidR="00DC3E6D" w:rsidRPr="001416AD" w:rsidRDefault="00DC3E6D" w:rsidP="00DC3E6D">
            <w:pPr>
              <w:jc w:val="left"/>
              <w:rPr>
                <w:b w:val="0"/>
                <w:sz w:val="20"/>
                <w:szCs w:val="20"/>
              </w:rPr>
            </w:pPr>
            <w:r w:rsidRPr="001416AD">
              <w:rPr>
                <w:sz w:val="20"/>
                <w:szCs w:val="20"/>
              </w:rPr>
              <w:t>Возврат остатков субсидий, субвенций и иных межбюджетных трансфертов, имеющих целевое назначение, прошлых лет из бюджетов сельских поселений</w:t>
            </w:r>
          </w:p>
        </w:tc>
        <w:tc>
          <w:tcPr>
            <w:tcW w:w="1340"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0,00000</w:t>
            </w:r>
          </w:p>
        </w:tc>
        <w:tc>
          <w:tcPr>
            <w:tcW w:w="1446"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-839,34200</w:t>
            </w:r>
          </w:p>
        </w:tc>
        <w:tc>
          <w:tcPr>
            <w:tcW w:w="1525"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-839,34200</w:t>
            </w:r>
          </w:p>
        </w:tc>
        <w:tc>
          <w:tcPr>
            <w:tcW w:w="920"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sz w:val="20"/>
                <w:szCs w:val="20"/>
              </w:rPr>
            </w:pPr>
          </w:p>
        </w:tc>
      </w:tr>
    </w:tbl>
    <w:p w:rsidR="004E05D6" w:rsidRPr="001416AD" w:rsidRDefault="004E05D6" w:rsidP="006D1334">
      <w:pPr>
        <w:pStyle w:val="1"/>
        <w:rPr>
          <w:color w:val="auto"/>
        </w:rPr>
      </w:pPr>
      <w:bookmarkStart w:id="18" w:name="_Toc100651364"/>
      <w:bookmarkStart w:id="19" w:name="_Toc161322861"/>
      <w:bookmarkEnd w:id="7"/>
      <w:bookmarkEnd w:id="8"/>
      <w:bookmarkEnd w:id="9"/>
      <w:bookmarkEnd w:id="10"/>
      <w:bookmarkEnd w:id="11"/>
      <w:bookmarkEnd w:id="12"/>
      <w:r w:rsidRPr="001416AD">
        <w:rPr>
          <w:color w:val="auto"/>
        </w:rPr>
        <w:t xml:space="preserve">3. Расходы бюджета </w:t>
      </w:r>
      <w:bookmarkEnd w:id="18"/>
      <w:bookmarkEnd w:id="19"/>
      <w:r w:rsidR="00365615" w:rsidRPr="001416AD">
        <w:rPr>
          <w:color w:val="auto"/>
        </w:rPr>
        <w:t>сельского поселения</w:t>
      </w:r>
    </w:p>
    <w:p w:rsidR="004E05D6" w:rsidRPr="001416AD" w:rsidRDefault="004E05D6" w:rsidP="004E05D6">
      <w:pPr>
        <w:ind w:right="424" w:firstLine="851"/>
      </w:pPr>
    </w:p>
    <w:p w:rsidR="004E05D6" w:rsidRPr="001416AD" w:rsidRDefault="004E05D6" w:rsidP="00F30F2C">
      <w:pPr>
        <w:tabs>
          <w:tab w:val="left" w:pos="10206"/>
        </w:tabs>
        <w:autoSpaceDE w:val="0"/>
        <w:autoSpaceDN w:val="0"/>
        <w:adjustRightInd w:val="0"/>
        <w:spacing w:after="0"/>
        <w:ind w:right="-2" w:firstLine="709"/>
        <w:jc w:val="both"/>
        <w:rPr>
          <w:sz w:val="28"/>
          <w:szCs w:val="28"/>
        </w:rPr>
      </w:pPr>
      <w:r w:rsidRPr="001416AD">
        <w:rPr>
          <w:sz w:val="28"/>
          <w:szCs w:val="28"/>
        </w:rPr>
        <w:t xml:space="preserve">Расходы бюджета за 2023 год составили </w:t>
      </w:r>
      <w:r w:rsidR="00365615" w:rsidRPr="001416AD">
        <w:rPr>
          <w:sz w:val="28"/>
          <w:szCs w:val="28"/>
        </w:rPr>
        <w:t>178 387,82004</w:t>
      </w:r>
      <w:r w:rsidRPr="001416AD">
        <w:rPr>
          <w:sz w:val="28"/>
          <w:szCs w:val="28"/>
        </w:rPr>
        <w:t xml:space="preserve"> тыс. </w:t>
      </w:r>
      <w:r w:rsidRPr="001416AD">
        <w:rPr>
          <w:rFonts w:eastAsia="Times New Roman"/>
          <w:sz w:val="28"/>
          <w:szCs w:val="28"/>
        </w:rPr>
        <w:t>рублей</w:t>
      </w:r>
      <w:r w:rsidRPr="001416AD">
        <w:rPr>
          <w:sz w:val="28"/>
          <w:szCs w:val="28"/>
        </w:rPr>
        <w:t xml:space="preserve"> при уточненном плане на год </w:t>
      </w:r>
      <w:r w:rsidR="00365615" w:rsidRPr="001416AD">
        <w:rPr>
          <w:sz w:val="28"/>
          <w:szCs w:val="28"/>
        </w:rPr>
        <w:t>230 072,05878</w:t>
      </w:r>
      <w:r w:rsidRPr="001416AD">
        <w:rPr>
          <w:sz w:val="28"/>
          <w:szCs w:val="28"/>
        </w:rPr>
        <w:t xml:space="preserve"> тыс. рублей, </w:t>
      </w:r>
      <w:r w:rsidRPr="001416AD">
        <w:rPr>
          <w:bCs/>
          <w:spacing w:val="-2"/>
          <w:sz w:val="28"/>
          <w:szCs w:val="28"/>
        </w:rPr>
        <w:t xml:space="preserve">тем самым годовые назначения исполнены на </w:t>
      </w:r>
      <w:r w:rsidR="00365615" w:rsidRPr="001416AD">
        <w:rPr>
          <w:sz w:val="28"/>
          <w:szCs w:val="28"/>
        </w:rPr>
        <w:t>77,5</w:t>
      </w:r>
      <w:r w:rsidRPr="001416AD">
        <w:rPr>
          <w:sz w:val="28"/>
          <w:szCs w:val="28"/>
        </w:rPr>
        <w:t xml:space="preserve">%. </w:t>
      </w:r>
    </w:p>
    <w:p w:rsidR="004E05D6" w:rsidRPr="001416AD" w:rsidRDefault="004E05D6" w:rsidP="00F30F2C">
      <w:pPr>
        <w:tabs>
          <w:tab w:val="left" w:pos="10206"/>
        </w:tabs>
        <w:autoSpaceDE w:val="0"/>
        <w:autoSpaceDN w:val="0"/>
        <w:adjustRightInd w:val="0"/>
        <w:spacing w:after="0"/>
        <w:ind w:right="-2" w:firstLine="709"/>
        <w:jc w:val="both"/>
        <w:rPr>
          <w:sz w:val="28"/>
          <w:szCs w:val="28"/>
        </w:rPr>
      </w:pPr>
      <w:r w:rsidRPr="001416AD">
        <w:rPr>
          <w:rFonts w:eastAsia="Times New Roman"/>
          <w:sz w:val="28"/>
          <w:szCs w:val="28"/>
        </w:rPr>
        <w:t xml:space="preserve">Показатели расходов бюджета </w:t>
      </w:r>
      <w:r w:rsidR="00365615" w:rsidRPr="001416AD">
        <w:rPr>
          <w:rFonts w:eastAsia="Times New Roman"/>
          <w:sz w:val="28"/>
          <w:szCs w:val="28"/>
        </w:rPr>
        <w:t>сельского поселения</w:t>
      </w:r>
      <w:r w:rsidRPr="001416AD">
        <w:rPr>
          <w:rFonts w:eastAsia="Times New Roman"/>
          <w:sz w:val="28"/>
          <w:szCs w:val="28"/>
        </w:rPr>
        <w:t xml:space="preserve"> за 2023 год по разделам классификации расходов бюджетов </w:t>
      </w:r>
      <w:r w:rsidRPr="001416AD">
        <w:rPr>
          <w:sz w:val="28"/>
          <w:szCs w:val="28"/>
        </w:rPr>
        <w:t xml:space="preserve">представлены в таблице </w:t>
      </w:r>
      <w:r w:rsidR="00624494" w:rsidRPr="001416AD">
        <w:rPr>
          <w:sz w:val="28"/>
          <w:szCs w:val="28"/>
        </w:rPr>
        <w:t>5.</w:t>
      </w:r>
      <w:r w:rsidRPr="001416AD">
        <w:rPr>
          <w:sz w:val="28"/>
          <w:szCs w:val="28"/>
        </w:rPr>
        <w:t xml:space="preserve"> </w:t>
      </w:r>
    </w:p>
    <w:p w:rsidR="00E4730F" w:rsidRPr="001416AD" w:rsidRDefault="00E4730F" w:rsidP="00F30F2C">
      <w:pPr>
        <w:spacing w:after="0" w:line="240" w:lineRule="auto"/>
        <w:ind w:right="-2" w:firstLine="709"/>
        <w:rPr>
          <w:rFonts w:eastAsia="Times New Roman"/>
          <w:sz w:val="24"/>
          <w:szCs w:val="24"/>
        </w:rPr>
      </w:pPr>
    </w:p>
    <w:p w:rsidR="00E4730F" w:rsidRPr="001416AD" w:rsidRDefault="004E05D6" w:rsidP="00F30F2C">
      <w:pPr>
        <w:spacing w:after="0" w:line="240" w:lineRule="auto"/>
        <w:ind w:right="-2"/>
        <w:rPr>
          <w:rFonts w:eastAsia="Times New Roman"/>
          <w:sz w:val="24"/>
          <w:szCs w:val="24"/>
        </w:rPr>
      </w:pPr>
      <w:r w:rsidRPr="001416AD">
        <w:rPr>
          <w:rFonts w:eastAsia="Times New Roman"/>
          <w:sz w:val="24"/>
          <w:szCs w:val="24"/>
        </w:rPr>
        <w:t xml:space="preserve">Таблица </w:t>
      </w:r>
      <w:r w:rsidR="00E4730F" w:rsidRPr="001416AD">
        <w:rPr>
          <w:rFonts w:eastAsia="Times New Roman"/>
          <w:sz w:val="24"/>
          <w:szCs w:val="24"/>
        </w:rPr>
        <w:t>5</w:t>
      </w:r>
    </w:p>
    <w:p w:rsidR="004E05D6" w:rsidRPr="001416AD" w:rsidRDefault="004E05D6" w:rsidP="00E4730F">
      <w:pPr>
        <w:tabs>
          <w:tab w:val="left" w:pos="8930"/>
        </w:tabs>
        <w:spacing w:after="0" w:line="240" w:lineRule="auto"/>
        <w:ind w:right="424"/>
        <w:jc w:val="center"/>
        <w:rPr>
          <w:rFonts w:eastAsia="Times New Roman"/>
          <w:b/>
          <w:sz w:val="28"/>
          <w:szCs w:val="28"/>
        </w:rPr>
      </w:pPr>
      <w:r w:rsidRPr="001416AD">
        <w:rPr>
          <w:rFonts w:eastAsia="Times New Roman"/>
          <w:b/>
          <w:sz w:val="28"/>
          <w:szCs w:val="28"/>
        </w:rPr>
        <w:t xml:space="preserve">Показатели расходов бюджета </w:t>
      </w:r>
      <w:r w:rsidR="00365615" w:rsidRPr="001416AD">
        <w:rPr>
          <w:rFonts w:eastAsia="Times New Roman"/>
          <w:b/>
          <w:sz w:val="28"/>
          <w:szCs w:val="28"/>
        </w:rPr>
        <w:t>сельского</w:t>
      </w:r>
      <w:r w:rsidR="00AF5808" w:rsidRPr="001416AD">
        <w:rPr>
          <w:rFonts w:eastAsia="Times New Roman"/>
          <w:b/>
          <w:sz w:val="28"/>
          <w:szCs w:val="28"/>
        </w:rPr>
        <w:t xml:space="preserve"> поселения</w:t>
      </w:r>
      <w:r w:rsidRPr="001416AD">
        <w:rPr>
          <w:rFonts w:eastAsia="Times New Roman"/>
          <w:b/>
          <w:sz w:val="28"/>
          <w:szCs w:val="28"/>
        </w:rPr>
        <w:t xml:space="preserve"> за 2023 год по разделам классификации расходов бюджетов</w:t>
      </w:r>
    </w:p>
    <w:p w:rsidR="004E05D6" w:rsidRPr="001416AD" w:rsidRDefault="004E05D6" w:rsidP="00E4730F">
      <w:pPr>
        <w:autoSpaceDE w:val="0"/>
        <w:autoSpaceDN w:val="0"/>
        <w:adjustRightInd w:val="0"/>
        <w:spacing w:after="0"/>
        <w:ind w:right="-2" w:firstLine="709"/>
        <w:rPr>
          <w:rFonts w:eastAsia="Times New Roman"/>
          <w:sz w:val="24"/>
          <w:szCs w:val="24"/>
        </w:rPr>
      </w:pPr>
      <w:r w:rsidRPr="001416AD">
        <w:rPr>
          <w:rFonts w:eastAsia="Times New Roman"/>
          <w:sz w:val="24"/>
          <w:szCs w:val="24"/>
        </w:rPr>
        <w:t>тыс. рублей</w:t>
      </w:r>
    </w:p>
    <w:tbl>
      <w:tblPr>
        <w:tblW w:w="9238" w:type="dxa"/>
        <w:tblInd w:w="113" w:type="dxa"/>
        <w:tblLook w:val="04A0" w:firstRow="1" w:lastRow="0" w:firstColumn="1" w:lastColumn="0" w:noHBand="0" w:noVBand="1"/>
      </w:tblPr>
      <w:tblGrid>
        <w:gridCol w:w="3434"/>
        <w:gridCol w:w="1609"/>
        <w:gridCol w:w="1416"/>
        <w:gridCol w:w="1416"/>
        <w:gridCol w:w="1363"/>
      </w:tblGrid>
      <w:tr w:rsidR="001416AD" w:rsidRPr="001416AD" w:rsidTr="00E4730F">
        <w:trPr>
          <w:trHeight w:val="315"/>
        </w:trPr>
        <w:tc>
          <w:tcPr>
            <w:tcW w:w="34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E05D6" w:rsidRPr="001416AD" w:rsidRDefault="004E05D6" w:rsidP="00AE2066">
            <w:pPr>
              <w:spacing w:after="0" w:line="240" w:lineRule="auto"/>
              <w:jc w:val="center"/>
              <w:rPr>
                <w:rFonts w:eastAsia="Times New Roman"/>
                <w:sz w:val="20"/>
                <w:szCs w:val="20"/>
              </w:rPr>
            </w:pPr>
            <w:r w:rsidRPr="001416AD">
              <w:rPr>
                <w:rFonts w:eastAsia="Times New Roman"/>
                <w:sz w:val="20"/>
                <w:szCs w:val="20"/>
              </w:rPr>
              <w:t xml:space="preserve">Наименование разделов классификации расходов бюджетов </w:t>
            </w:r>
          </w:p>
        </w:tc>
        <w:tc>
          <w:tcPr>
            <w:tcW w:w="16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E05D6" w:rsidRPr="001416AD" w:rsidRDefault="004E05D6" w:rsidP="00AE2066">
            <w:pPr>
              <w:spacing w:after="0" w:line="240" w:lineRule="auto"/>
              <w:jc w:val="center"/>
              <w:rPr>
                <w:rFonts w:eastAsia="Times New Roman"/>
                <w:sz w:val="20"/>
                <w:szCs w:val="20"/>
              </w:rPr>
            </w:pPr>
            <w:r w:rsidRPr="001416AD">
              <w:rPr>
                <w:rFonts w:eastAsia="Times New Roman"/>
                <w:sz w:val="20"/>
                <w:szCs w:val="20"/>
              </w:rPr>
              <w:t>2022 год (отчет)</w:t>
            </w:r>
          </w:p>
        </w:tc>
        <w:tc>
          <w:tcPr>
            <w:tcW w:w="4195" w:type="dxa"/>
            <w:gridSpan w:val="3"/>
            <w:tcBorders>
              <w:top w:val="single" w:sz="4" w:space="0" w:color="auto"/>
              <w:left w:val="nil"/>
              <w:bottom w:val="single" w:sz="4" w:space="0" w:color="auto"/>
              <w:right w:val="single" w:sz="4" w:space="0" w:color="000000"/>
            </w:tcBorders>
            <w:shd w:val="clear" w:color="auto" w:fill="auto"/>
            <w:vAlign w:val="center"/>
            <w:hideMark/>
          </w:tcPr>
          <w:p w:rsidR="004E05D6" w:rsidRPr="001416AD" w:rsidRDefault="004E05D6" w:rsidP="00AE2066">
            <w:pPr>
              <w:spacing w:after="0" w:line="240" w:lineRule="auto"/>
              <w:jc w:val="center"/>
              <w:rPr>
                <w:rFonts w:eastAsia="Times New Roman"/>
                <w:sz w:val="20"/>
                <w:szCs w:val="20"/>
              </w:rPr>
            </w:pPr>
            <w:r w:rsidRPr="001416AD">
              <w:rPr>
                <w:rFonts w:eastAsia="Times New Roman"/>
                <w:sz w:val="20"/>
                <w:szCs w:val="20"/>
              </w:rPr>
              <w:t xml:space="preserve">2023 год  </w:t>
            </w:r>
          </w:p>
        </w:tc>
      </w:tr>
      <w:tr w:rsidR="001416AD" w:rsidRPr="001416AD" w:rsidTr="00E4730F">
        <w:trPr>
          <w:trHeight w:val="630"/>
        </w:trPr>
        <w:tc>
          <w:tcPr>
            <w:tcW w:w="3434" w:type="dxa"/>
            <w:vMerge/>
            <w:tcBorders>
              <w:top w:val="single" w:sz="4" w:space="0" w:color="auto"/>
              <w:left w:val="single" w:sz="4" w:space="0" w:color="auto"/>
              <w:bottom w:val="single" w:sz="4" w:space="0" w:color="000000"/>
              <w:right w:val="single" w:sz="4" w:space="0" w:color="auto"/>
            </w:tcBorders>
            <w:vAlign w:val="center"/>
            <w:hideMark/>
          </w:tcPr>
          <w:p w:rsidR="004E05D6" w:rsidRPr="001416AD" w:rsidRDefault="004E05D6" w:rsidP="00AE2066">
            <w:pPr>
              <w:spacing w:after="0" w:line="240" w:lineRule="auto"/>
              <w:jc w:val="left"/>
              <w:rPr>
                <w:rFonts w:eastAsia="Times New Roman"/>
                <w:sz w:val="20"/>
                <w:szCs w:val="20"/>
              </w:rPr>
            </w:pPr>
          </w:p>
        </w:tc>
        <w:tc>
          <w:tcPr>
            <w:tcW w:w="1609" w:type="dxa"/>
            <w:vMerge/>
            <w:tcBorders>
              <w:top w:val="single" w:sz="4" w:space="0" w:color="auto"/>
              <w:left w:val="single" w:sz="4" w:space="0" w:color="auto"/>
              <w:bottom w:val="single" w:sz="4" w:space="0" w:color="000000"/>
              <w:right w:val="single" w:sz="4" w:space="0" w:color="auto"/>
            </w:tcBorders>
            <w:vAlign w:val="center"/>
            <w:hideMark/>
          </w:tcPr>
          <w:p w:rsidR="004E05D6" w:rsidRPr="001416AD" w:rsidRDefault="004E05D6" w:rsidP="00AE2066">
            <w:pPr>
              <w:spacing w:after="0" w:line="240" w:lineRule="auto"/>
              <w:jc w:val="left"/>
              <w:rPr>
                <w:rFonts w:eastAsia="Times New Roman"/>
                <w:sz w:val="20"/>
                <w:szCs w:val="20"/>
              </w:rPr>
            </w:pPr>
          </w:p>
        </w:tc>
        <w:tc>
          <w:tcPr>
            <w:tcW w:w="1416" w:type="dxa"/>
            <w:tcBorders>
              <w:top w:val="nil"/>
              <w:left w:val="nil"/>
              <w:bottom w:val="single" w:sz="4" w:space="0" w:color="auto"/>
              <w:right w:val="single" w:sz="4" w:space="0" w:color="auto"/>
            </w:tcBorders>
            <w:shd w:val="clear" w:color="auto" w:fill="auto"/>
            <w:vAlign w:val="center"/>
            <w:hideMark/>
          </w:tcPr>
          <w:p w:rsidR="004E05D6" w:rsidRPr="001416AD" w:rsidRDefault="004E05D6" w:rsidP="00AE2066">
            <w:pPr>
              <w:spacing w:after="0" w:line="240" w:lineRule="auto"/>
              <w:jc w:val="center"/>
              <w:rPr>
                <w:rFonts w:eastAsia="Times New Roman"/>
                <w:sz w:val="20"/>
                <w:szCs w:val="20"/>
              </w:rPr>
            </w:pPr>
            <w:r w:rsidRPr="001416AD">
              <w:rPr>
                <w:rFonts w:eastAsia="Times New Roman"/>
                <w:sz w:val="20"/>
                <w:szCs w:val="20"/>
              </w:rPr>
              <w:t xml:space="preserve">Уточнённый план </w:t>
            </w:r>
          </w:p>
        </w:tc>
        <w:tc>
          <w:tcPr>
            <w:tcW w:w="1416" w:type="dxa"/>
            <w:tcBorders>
              <w:top w:val="nil"/>
              <w:left w:val="nil"/>
              <w:bottom w:val="single" w:sz="4" w:space="0" w:color="auto"/>
              <w:right w:val="single" w:sz="4" w:space="0" w:color="auto"/>
            </w:tcBorders>
            <w:shd w:val="clear" w:color="auto" w:fill="auto"/>
            <w:vAlign w:val="center"/>
            <w:hideMark/>
          </w:tcPr>
          <w:p w:rsidR="004E05D6" w:rsidRPr="001416AD" w:rsidRDefault="004E05D6" w:rsidP="00AE2066">
            <w:pPr>
              <w:spacing w:after="0" w:line="240" w:lineRule="auto"/>
              <w:jc w:val="center"/>
              <w:rPr>
                <w:rFonts w:eastAsia="Times New Roman"/>
                <w:sz w:val="20"/>
                <w:szCs w:val="20"/>
              </w:rPr>
            </w:pPr>
            <w:r w:rsidRPr="001416AD">
              <w:rPr>
                <w:rFonts w:eastAsia="Times New Roman"/>
                <w:sz w:val="20"/>
                <w:szCs w:val="20"/>
              </w:rPr>
              <w:t>Исполнено</w:t>
            </w:r>
          </w:p>
        </w:tc>
        <w:tc>
          <w:tcPr>
            <w:tcW w:w="1363" w:type="dxa"/>
            <w:tcBorders>
              <w:top w:val="nil"/>
              <w:left w:val="nil"/>
              <w:bottom w:val="single" w:sz="4" w:space="0" w:color="auto"/>
              <w:right w:val="single" w:sz="4" w:space="0" w:color="auto"/>
            </w:tcBorders>
            <w:shd w:val="clear" w:color="auto" w:fill="auto"/>
            <w:vAlign w:val="center"/>
            <w:hideMark/>
          </w:tcPr>
          <w:p w:rsidR="004E05D6" w:rsidRPr="001416AD" w:rsidRDefault="004E05D6" w:rsidP="00AE2066">
            <w:pPr>
              <w:spacing w:after="0" w:line="240" w:lineRule="auto"/>
              <w:jc w:val="center"/>
              <w:rPr>
                <w:rFonts w:eastAsia="Times New Roman"/>
                <w:sz w:val="20"/>
                <w:szCs w:val="20"/>
              </w:rPr>
            </w:pPr>
            <w:r w:rsidRPr="001416AD">
              <w:rPr>
                <w:rFonts w:eastAsia="Times New Roman"/>
                <w:sz w:val="20"/>
                <w:szCs w:val="20"/>
              </w:rPr>
              <w:t>% исполнения</w:t>
            </w:r>
          </w:p>
        </w:tc>
      </w:tr>
      <w:tr w:rsidR="001416AD" w:rsidRPr="001416AD" w:rsidTr="00E4730F">
        <w:trPr>
          <w:trHeight w:val="255"/>
        </w:trPr>
        <w:tc>
          <w:tcPr>
            <w:tcW w:w="3434" w:type="dxa"/>
            <w:tcBorders>
              <w:top w:val="nil"/>
              <w:left w:val="single" w:sz="4" w:space="0" w:color="auto"/>
              <w:bottom w:val="single" w:sz="4" w:space="0" w:color="auto"/>
              <w:right w:val="single" w:sz="4" w:space="0" w:color="auto"/>
            </w:tcBorders>
            <w:shd w:val="clear" w:color="auto" w:fill="auto"/>
            <w:vAlign w:val="bottom"/>
            <w:hideMark/>
          </w:tcPr>
          <w:p w:rsidR="004E05D6" w:rsidRPr="001416AD" w:rsidRDefault="004E05D6" w:rsidP="00AE2066">
            <w:pPr>
              <w:spacing w:after="0" w:line="240" w:lineRule="auto"/>
              <w:jc w:val="left"/>
              <w:rPr>
                <w:rFonts w:eastAsia="Times New Roman"/>
                <w:sz w:val="20"/>
                <w:szCs w:val="20"/>
              </w:rPr>
            </w:pPr>
            <w:r w:rsidRPr="001416AD">
              <w:rPr>
                <w:rFonts w:eastAsia="Times New Roman"/>
                <w:sz w:val="20"/>
                <w:szCs w:val="20"/>
              </w:rPr>
              <w:t>Общегосударственные вопросы</w:t>
            </w:r>
          </w:p>
        </w:tc>
        <w:tc>
          <w:tcPr>
            <w:tcW w:w="1609" w:type="dxa"/>
            <w:tcBorders>
              <w:top w:val="nil"/>
              <w:left w:val="nil"/>
              <w:bottom w:val="single" w:sz="4" w:space="0" w:color="auto"/>
              <w:right w:val="single" w:sz="4" w:space="0" w:color="auto"/>
            </w:tcBorders>
            <w:shd w:val="clear" w:color="auto" w:fill="auto"/>
            <w:vAlign w:val="center"/>
          </w:tcPr>
          <w:p w:rsidR="004E05D6" w:rsidRPr="001416AD" w:rsidRDefault="009D5C25" w:rsidP="009D5C25">
            <w:pPr>
              <w:spacing w:after="0" w:line="240" w:lineRule="auto"/>
              <w:jc w:val="center"/>
              <w:rPr>
                <w:rFonts w:eastAsia="Times New Roman"/>
                <w:sz w:val="20"/>
                <w:szCs w:val="20"/>
              </w:rPr>
            </w:pPr>
            <w:r w:rsidRPr="001416AD">
              <w:rPr>
                <w:rFonts w:eastAsia="Times New Roman"/>
                <w:sz w:val="20"/>
                <w:szCs w:val="20"/>
              </w:rPr>
              <w:t>9 836,24379</w:t>
            </w:r>
          </w:p>
        </w:tc>
        <w:tc>
          <w:tcPr>
            <w:tcW w:w="1416" w:type="dxa"/>
            <w:tcBorders>
              <w:top w:val="nil"/>
              <w:left w:val="nil"/>
              <w:bottom w:val="single" w:sz="4" w:space="0" w:color="auto"/>
              <w:right w:val="single" w:sz="4" w:space="0" w:color="auto"/>
            </w:tcBorders>
            <w:shd w:val="clear" w:color="auto" w:fill="auto"/>
            <w:vAlign w:val="center"/>
          </w:tcPr>
          <w:p w:rsidR="004E05D6" w:rsidRPr="001416AD" w:rsidRDefault="00AF5808" w:rsidP="00AE2066">
            <w:pPr>
              <w:spacing w:after="0" w:line="240" w:lineRule="auto"/>
              <w:jc w:val="center"/>
              <w:rPr>
                <w:rFonts w:eastAsia="Times New Roman"/>
                <w:sz w:val="20"/>
                <w:szCs w:val="20"/>
              </w:rPr>
            </w:pPr>
            <w:r w:rsidRPr="001416AD">
              <w:rPr>
                <w:rFonts w:eastAsia="Times New Roman"/>
                <w:sz w:val="20"/>
                <w:szCs w:val="20"/>
              </w:rPr>
              <w:t>16 961,38948</w:t>
            </w:r>
          </w:p>
        </w:tc>
        <w:tc>
          <w:tcPr>
            <w:tcW w:w="1416" w:type="dxa"/>
            <w:tcBorders>
              <w:top w:val="nil"/>
              <w:left w:val="nil"/>
              <w:bottom w:val="single" w:sz="4" w:space="0" w:color="auto"/>
              <w:right w:val="single" w:sz="4" w:space="0" w:color="auto"/>
            </w:tcBorders>
            <w:shd w:val="clear" w:color="auto" w:fill="auto"/>
            <w:vAlign w:val="center"/>
          </w:tcPr>
          <w:p w:rsidR="004E05D6" w:rsidRPr="001416AD" w:rsidRDefault="00AF5808" w:rsidP="00AE2066">
            <w:pPr>
              <w:spacing w:after="0" w:line="240" w:lineRule="auto"/>
              <w:jc w:val="center"/>
              <w:rPr>
                <w:rFonts w:eastAsia="Times New Roman"/>
                <w:sz w:val="20"/>
                <w:szCs w:val="20"/>
              </w:rPr>
            </w:pPr>
            <w:r w:rsidRPr="001416AD">
              <w:rPr>
                <w:rFonts w:eastAsia="Times New Roman"/>
                <w:sz w:val="20"/>
                <w:szCs w:val="20"/>
              </w:rPr>
              <w:t>7 494,94921</w:t>
            </w:r>
          </w:p>
        </w:tc>
        <w:tc>
          <w:tcPr>
            <w:tcW w:w="1363" w:type="dxa"/>
            <w:tcBorders>
              <w:top w:val="nil"/>
              <w:left w:val="nil"/>
              <w:bottom w:val="single" w:sz="4" w:space="0" w:color="auto"/>
              <w:right w:val="single" w:sz="4" w:space="0" w:color="auto"/>
            </w:tcBorders>
            <w:shd w:val="clear" w:color="auto" w:fill="auto"/>
            <w:noWrap/>
            <w:vAlign w:val="center"/>
          </w:tcPr>
          <w:p w:rsidR="004E05D6" w:rsidRPr="001416AD" w:rsidRDefault="00AF5808" w:rsidP="00AE2066">
            <w:pPr>
              <w:spacing w:after="0" w:line="240" w:lineRule="auto"/>
              <w:jc w:val="center"/>
              <w:rPr>
                <w:rFonts w:eastAsia="Times New Roman"/>
                <w:sz w:val="20"/>
                <w:szCs w:val="20"/>
              </w:rPr>
            </w:pPr>
            <w:r w:rsidRPr="001416AD">
              <w:rPr>
                <w:rFonts w:eastAsia="Times New Roman"/>
                <w:sz w:val="20"/>
                <w:szCs w:val="20"/>
              </w:rPr>
              <w:t>44,2</w:t>
            </w:r>
          </w:p>
        </w:tc>
      </w:tr>
      <w:tr w:rsidR="001416AD" w:rsidRPr="001416AD" w:rsidTr="00E4730F">
        <w:trPr>
          <w:trHeight w:val="255"/>
        </w:trPr>
        <w:tc>
          <w:tcPr>
            <w:tcW w:w="3434" w:type="dxa"/>
            <w:tcBorders>
              <w:top w:val="nil"/>
              <w:left w:val="single" w:sz="4" w:space="0" w:color="auto"/>
              <w:bottom w:val="single" w:sz="4" w:space="0" w:color="auto"/>
              <w:right w:val="single" w:sz="4" w:space="0" w:color="auto"/>
            </w:tcBorders>
            <w:shd w:val="clear" w:color="auto" w:fill="auto"/>
            <w:vAlign w:val="bottom"/>
          </w:tcPr>
          <w:p w:rsidR="00E614B0" w:rsidRPr="001416AD" w:rsidRDefault="00E614B0" w:rsidP="00AE2066">
            <w:pPr>
              <w:spacing w:after="0" w:line="240" w:lineRule="auto"/>
              <w:jc w:val="left"/>
              <w:rPr>
                <w:rFonts w:eastAsia="Times New Roman"/>
                <w:sz w:val="20"/>
                <w:szCs w:val="20"/>
              </w:rPr>
            </w:pPr>
            <w:r w:rsidRPr="001416AD">
              <w:rPr>
                <w:rFonts w:eastAsia="Times New Roman"/>
                <w:sz w:val="20"/>
                <w:szCs w:val="20"/>
              </w:rPr>
              <w:t>Национальная оборона</w:t>
            </w:r>
          </w:p>
        </w:tc>
        <w:tc>
          <w:tcPr>
            <w:tcW w:w="1609" w:type="dxa"/>
            <w:tcBorders>
              <w:top w:val="nil"/>
              <w:left w:val="nil"/>
              <w:bottom w:val="single" w:sz="4" w:space="0" w:color="auto"/>
              <w:right w:val="single" w:sz="4" w:space="0" w:color="auto"/>
            </w:tcBorders>
            <w:shd w:val="clear" w:color="auto" w:fill="auto"/>
            <w:vAlign w:val="center"/>
          </w:tcPr>
          <w:p w:rsidR="00E614B0" w:rsidRPr="001416AD" w:rsidRDefault="009D5C25" w:rsidP="00AE2066">
            <w:pPr>
              <w:spacing w:after="0" w:line="240" w:lineRule="auto"/>
              <w:jc w:val="center"/>
              <w:rPr>
                <w:rFonts w:eastAsia="Times New Roman"/>
                <w:sz w:val="20"/>
                <w:szCs w:val="20"/>
              </w:rPr>
            </w:pPr>
            <w:r w:rsidRPr="001416AD">
              <w:rPr>
                <w:rFonts w:eastAsia="Times New Roman"/>
                <w:sz w:val="20"/>
                <w:szCs w:val="20"/>
              </w:rPr>
              <w:t>151,70000</w:t>
            </w:r>
          </w:p>
        </w:tc>
        <w:tc>
          <w:tcPr>
            <w:tcW w:w="1416" w:type="dxa"/>
            <w:tcBorders>
              <w:top w:val="nil"/>
              <w:left w:val="nil"/>
              <w:bottom w:val="single" w:sz="4" w:space="0" w:color="auto"/>
              <w:right w:val="single" w:sz="4" w:space="0" w:color="auto"/>
            </w:tcBorders>
            <w:shd w:val="clear" w:color="auto" w:fill="auto"/>
            <w:vAlign w:val="center"/>
          </w:tcPr>
          <w:p w:rsidR="00E614B0" w:rsidRPr="001416AD" w:rsidRDefault="00E614B0" w:rsidP="00AE2066">
            <w:pPr>
              <w:spacing w:after="0" w:line="240" w:lineRule="auto"/>
              <w:jc w:val="center"/>
              <w:rPr>
                <w:rFonts w:eastAsia="Times New Roman"/>
                <w:sz w:val="20"/>
                <w:szCs w:val="20"/>
              </w:rPr>
            </w:pPr>
            <w:r w:rsidRPr="001416AD">
              <w:rPr>
                <w:rFonts w:eastAsia="Times New Roman"/>
                <w:sz w:val="20"/>
                <w:szCs w:val="20"/>
              </w:rPr>
              <w:t>173,50000</w:t>
            </w:r>
          </w:p>
        </w:tc>
        <w:tc>
          <w:tcPr>
            <w:tcW w:w="1416" w:type="dxa"/>
            <w:tcBorders>
              <w:top w:val="nil"/>
              <w:left w:val="nil"/>
              <w:bottom w:val="single" w:sz="4" w:space="0" w:color="auto"/>
              <w:right w:val="single" w:sz="4" w:space="0" w:color="auto"/>
            </w:tcBorders>
            <w:shd w:val="clear" w:color="auto" w:fill="auto"/>
            <w:vAlign w:val="center"/>
          </w:tcPr>
          <w:p w:rsidR="00E614B0" w:rsidRPr="001416AD" w:rsidRDefault="00E614B0" w:rsidP="00E614B0">
            <w:pPr>
              <w:spacing w:after="0" w:line="240" w:lineRule="auto"/>
              <w:jc w:val="center"/>
              <w:rPr>
                <w:rFonts w:eastAsia="Times New Roman"/>
                <w:sz w:val="20"/>
                <w:szCs w:val="20"/>
              </w:rPr>
            </w:pPr>
            <w:r w:rsidRPr="001416AD">
              <w:rPr>
                <w:rFonts w:eastAsia="Times New Roman"/>
                <w:sz w:val="20"/>
                <w:szCs w:val="20"/>
              </w:rPr>
              <w:t>173,50000</w:t>
            </w:r>
          </w:p>
        </w:tc>
        <w:tc>
          <w:tcPr>
            <w:tcW w:w="1363" w:type="dxa"/>
            <w:tcBorders>
              <w:top w:val="nil"/>
              <w:left w:val="nil"/>
              <w:bottom w:val="single" w:sz="4" w:space="0" w:color="auto"/>
              <w:right w:val="single" w:sz="4" w:space="0" w:color="auto"/>
            </w:tcBorders>
            <w:shd w:val="clear" w:color="auto" w:fill="auto"/>
            <w:noWrap/>
            <w:vAlign w:val="center"/>
          </w:tcPr>
          <w:p w:rsidR="00E614B0" w:rsidRPr="001416AD" w:rsidRDefault="00E614B0" w:rsidP="00AE2066">
            <w:pPr>
              <w:spacing w:after="0" w:line="240" w:lineRule="auto"/>
              <w:jc w:val="center"/>
              <w:rPr>
                <w:rFonts w:eastAsia="Times New Roman"/>
                <w:sz w:val="20"/>
                <w:szCs w:val="20"/>
              </w:rPr>
            </w:pPr>
            <w:r w:rsidRPr="001416AD">
              <w:rPr>
                <w:rFonts w:eastAsia="Times New Roman"/>
                <w:sz w:val="20"/>
                <w:szCs w:val="20"/>
              </w:rPr>
              <w:t>100</w:t>
            </w:r>
          </w:p>
        </w:tc>
      </w:tr>
      <w:tr w:rsidR="001416AD" w:rsidRPr="001416AD" w:rsidTr="00E4730F">
        <w:trPr>
          <w:trHeight w:val="510"/>
        </w:trPr>
        <w:tc>
          <w:tcPr>
            <w:tcW w:w="3434" w:type="dxa"/>
            <w:tcBorders>
              <w:top w:val="nil"/>
              <w:left w:val="single" w:sz="4" w:space="0" w:color="auto"/>
              <w:bottom w:val="single" w:sz="4" w:space="0" w:color="auto"/>
              <w:right w:val="single" w:sz="4" w:space="0" w:color="auto"/>
            </w:tcBorders>
            <w:shd w:val="clear" w:color="auto" w:fill="auto"/>
            <w:vAlign w:val="bottom"/>
            <w:hideMark/>
          </w:tcPr>
          <w:p w:rsidR="004E05D6" w:rsidRPr="001416AD" w:rsidRDefault="004E05D6" w:rsidP="00AE2066">
            <w:pPr>
              <w:spacing w:after="0" w:line="240" w:lineRule="auto"/>
              <w:jc w:val="left"/>
              <w:rPr>
                <w:rFonts w:eastAsia="Times New Roman"/>
                <w:sz w:val="20"/>
                <w:szCs w:val="20"/>
              </w:rPr>
            </w:pPr>
            <w:r w:rsidRPr="001416AD">
              <w:rPr>
                <w:rFonts w:eastAsia="Times New Roman"/>
                <w:sz w:val="20"/>
                <w:szCs w:val="20"/>
              </w:rPr>
              <w:t>Национальная безопасность и правоохранительная деятельность</w:t>
            </w:r>
          </w:p>
        </w:tc>
        <w:tc>
          <w:tcPr>
            <w:tcW w:w="1609" w:type="dxa"/>
            <w:tcBorders>
              <w:top w:val="nil"/>
              <w:left w:val="nil"/>
              <w:bottom w:val="single" w:sz="4" w:space="0" w:color="auto"/>
              <w:right w:val="single" w:sz="4" w:space="0" w:color="auto"/>
            </w:tcBorders>
            <w:shd w:val="clear" w:color="auto" w:fill="auto"/>
            <w:vAlign w:val="center"/>
          </w:tcPr>
          <w:p w:rsidR="004E05D6" w:rsidRPr="001416AD" w:rsidRDefault="009D5C25" w:rsidP="00AE2066">
            <w:pPr>
              <w:spacing w:after="0" w:line="240" w:lineRule="auto"/>
              <w:jc w:val="center"/>
              <w:rPr>
                <w:rFonts w:eastAsia="Times New Roman"/>
                <w:sz w:val="20"/>
                <w:szCs w:val="20"/>
              </w:rPr>
            </w:pPr>
            <w:r w:rsidRPr="001416AD">
              <w:rPr>
                <w:rFonts w:eastAsia="Times New Roman"/>
                <w:sz w:val="20"/>
                <w:szCs w:val="20"/>
              </w:rPr>
              <w:t>2 339,35090</w:t>
            </w:r>
          </w:p>
        </w:tc>
        <w:tc>
          <w:tcPr>
            <w:tcW w:w="1416" w:type="dxa"/>
            <w:tcBorders>
              <w:top w:val="nil"/>
              <w:left w:val="nil"/>
              <w:bottom w:val="single" w:sz="4" w:space="0" w:color="auto"/>
              <w:right w:val="single" w:sz="4" w:space="0" w:color="auto"/>
            </w:tcBorders>
            <w:shd w:val="clear" w:color="auto" w:fill="auto"/>
            <w:vAlign w:val="center"/>
          </w:tcPr>
          <w:p w:rsidR="004E05D6" w:rsidRPr="001416AD" w:rsidRDefault="00E614B0" w:rsidP="00AE2066">
            <w:pPr>
              <w:spacing w:after="0" w:line="240" w:lineRule="auto"/>
              <w:jc w:val="center"/>
              <w:rPr>
                <w:rFonts w:eastAsia="Times New Roman"/>
                <w:sz w:val="20"/>
                <w:szCs w:val="20"/>
              </w:rPr>
            </w:pPr>
            <w:r w:rsidRPr="001416AD">
              <w:rPr>
                <w:rFonts w:eastAsia="Times New Roman"/>
                <w:sz w:val="20"/>
                <w:szCs w:val="20"/>
              </w:rPr>
              <w:t>2 978,53880</w:t>
            </w:r>
          </w:p>
        </w:tc>
        <w:tc>
          <w:tcPr>
            <w:tcW w:w="1416" w:type="dxa"/>
            <w:tcBorders>
              <w:top w:val="nil"/>
              <w:left w:val="nil"/>
              <w:bottom w:val="single" w:sz="4" w:space="0" w:color="auto"/>
              <w:right w:val="single" w:sz="4" w:space="0" w:color="auto"/>
            </w:tcBorders>
            <w:shd w:val="clear" w:color="auto" w:fill="auto"/>
            <w:vAlign w:val="center"/>
          </w:tcPr>
          <w:p w:rsidR="004E05D6" w:rsidRPr="001416AD" w:rsidRDefault="00E614B0" w:rsidP="00AE2066">
            <w:pPr>
              <w:spacing w:after="0" w:line="240" w:lineRule="auto"/>
              <w:jc w:val="center"/>
              <w:rPr>
                <w:rFonts w:eastAsia="Times New Roman"/>
                <w:sz w:val="20"/>
                <w:szCs w:val="20"/>
              </w:rPr>
            </w:pPr>
            <w:r w:rsidRPr="001416AD">
              <w:rPr>
                <w:rFonts w:eastAsia="Times New Roman"/>
                <w:sz w:val="20"/>
                <w:szCs w:val="20"/>
              </w:rPr>
              <w:t>2 847,32778</w:t>
            </w:r>
          </w:p>
        </w:tc>
        <w:tc>
          <w:tcPr>
            <w:tcW w:w="1363" w:type="dxa"/>
            <w:tcBorders>
              <w:top w:val="nil"/>
              <w:left w:val="nil"/>
              <w:bottom w:val="single" w:sz="4" w:space="0" w:color="auto"/>
              <w:right w:val="single" w:sz="4" w:space="0" w:color="auto"/>
            </w:tcBorders>
            <w:shd w:val="clear" w:color="auto" w:fill="auto"/>
            <w:noWrap/>
            <w:vAlign w:val="center"/>
          </w:tcPr>
          <w:p w:rsidR="004E05D6" w:rsidRPr="001416AD" w:rsidRDefault="00E614B0" w:rsidP="00AE2066">
            <w:pPr>
              <w:spacing w:after="0" w:line="240" w:lineRule="auto"/>
              <w:jc w:val="center"/>
              <w:rPr>
                <w:rFonts w:eastAsia="Times New Roman"/>
                <w:sz w:val="20"/>
                <w:szCs w:val="20"/>
              </w:rPr>
            </w:pPr>
            <w:r w:rsidRPr="001416AD">
              <w:rPr>
                <w:rFonts w:eastAsia="Times New Roman"/>
                <w:sz w:val="20"/>
                <w:szCs w:val="20"/>
              </w:rPr>
              <w:t>95,6</w:t>
            </w:r>
          </w:p>
        </w:tc>
      </w:tr>
      <w:tr w:rsidR="001416AD" w:rsidRPr="001416AD" w:rsidTr="00E4730F">
        <w:trPr>
          <w:trHeight w:val="255"/>
        </w:trPr>
        <w:tc>
          <w:tcPr>
            <w:tcW w:w="3434" w:type="dxa"/>
            <w:tcBorders>
              <w:top w:val="nil"/>
              <w:left w:val="single" w:sz="4" w:space="0" w:color="auto"/>
              <w:bottom w:val="single" w:sz="4" w:space="0" w:color="auto"/>
              <w:right w:val="single" w:sz="4" w:space="0" w:color="auto"/>
            </w:tcBorders>
            <w:shd w:val="clear" w:color="auto" w:fill="auto"/>
            <w:vAlign w:val="bottom"/>
            <w:hideMark/>
          </w:tcPr>
          <w:p w:rsidR="004E05D6" w:rsidRPr="001416AD" w:rsidRDefault="004E05D6" w:rsidP="00AE2066">
            <w:pPr>
              <w:spacing w:after="0" w:line="240" w:lineRule="auto"/>
              <w:jc w:val="left"/>
              <w:rPr>
                <w:rFonts w:eastAsia="Times New Roman"/>
                <w:sz w:val="20"/>
                <w:szCs w:val="20"/>
              </w:rPr>
            </w:pPr>
            <w:r w:rsidRPr="001416AD">
              <w:rPr>
                <w:rFonts w:eastAsia="Times New Roman"/>
                <w:sz w:val="20"/>
                <w:szCs w:val="20"/>
              </w:rPr>
              <w:t>Национальная экономика</w:t>
            </w:r>
          </w:p>
        </w:tc>
        <w:tc>
          <w:tcPr>
            <w:tcW w:w="1609" w:type="dxa"/>
            <w:tcBorders>
              <w:top w:val="nil"/>
              <w:left w:val="nil"/>
              <w:bottom w:val="single" w:sz="4" w:space="0" w:color="auto"/>
              <w:right w:val="single" w:sz="4" w:space="0" w:color="auto"/>
            </w:tcBorders>
            <w:shd w:val="clear" w:color="auto" w:fill="auto"/>
            <w:vAlign w:val="center"/>
          </w:tcPr>
          <w:p w:rsidR="004E05D6" w:rsidRPr="001416AD" w:rsidRDefault="009D5C25" w:rsidP="00AE2066">
            <w:pPr>
              <w:spacing w:after="0" w:line="240" w:lineRule="auto"/>
              <w:jc w:val="center"/>
              <w:rPr>
                <w:rFonts w:eastAsia="Times New Roman"/>
                <w:sz w:val="20"/>
                <w:szCs w:val="20"/>
              </w:rPr>
            </w:pPr>
            <w:r w:rsidRPr="001416AD">
              <w:rPr>
                <w:rFonts w:eastAsia="Times New Roman"/>
                <w:sz w:val="20"/>
                <w:szCs w:val="20"/>
              </w:rPr>
              <w:t>3 597,97000</w:t>
            </w:r>
          </w:p>
        </w:tc>
        <w:tc>
          <w:tcPr>
            <w:tcW w:w="1416" w:type="dxa"/>
            <w:tcBorders>
              <w:top w:val="nil"/>
              <w:left w:val="nil"/>
              <w:bottom w:val="single" w:sz="4" w:space="0" w:color="auto"/>
              <w:right w:val="single" w:sz="4" w:space="0" w:color="auto"/>
            </w:tcBorders>
            <w:shd w:val="clear" w:color="auto" w:fill="auto"/>
            <w:vAlign w:val="center"/>
          </w:tcPr>
          <w:p w:rsidR="004E05D6" w:rsidRPr="001416AD" w:rsidRDefault="00E614B0" w:rsidP="00AE2066">
            <w:pPr>
              <w:spacing w:after="0" w:line="240" w:lineRule="auto"/>
              <w:jc w:val="center"/>
              <w:rPr>
                <w:rFonts w:eastAsia="Times New Roman"/>
                <w:sz w:val="20"/>
                <w:szCs w:val="20"/>
              </w:rPr>
            </w:pPr>
            <w:r w:rsidRPr="001416AD">
              <w:rPr>
                <w:rFonts w:eastAsia="Times New Roman"/>
                <w:sz w:val="20"/>
                <w:szCs w:val="20"/>
              </w:rPr>
              <w:t>3 149,42000</w:t>
            </w:r>
          </w:p>
        </w:tc>
        <w:tc>
          <w:tcPr>
            <w:tcW w:w="1416" w:type="dxa"/>
            <w:tcBorders>
              <w:top w:val="nil"/>
              <w:left w:val="nil"/>
              <w:bottom w:val="single" w:sz="4" w:space="0" w:color="auto"/>
              <w:right w:val="single" w:sz="4" w:space="0" w:color="auto"/>
            </w:tcBorders>
            <w:shd w:val="clear" w:color="auto" w:fill="auto"/>
            <w:vAlign w:val="center"/>
          </w:tcPr>
          <w:p w:rsidR="004E05D6" w:rsidRPr="001416AD" w:rsidRDefault="00E614B0" w:rsidP="00AE2066">
            <w:pPr>
              <w:spacing w:after="0" w:line="240" w:lineRule="auto"/>
              <w:jc w:val="center"/>
              <w:rPr>
                <w:rFonts w:eastAsia="Times New Roman"/>
                <w:sz w:val="20"/>
                <w:szCs w:val="20"/>
              </w:rPr>
            </w:pPr>
            <w:r w:rsidRPr="001416AD">
              <w:rPr>
                <w:rFonts w:eastAsia="Times New Roman"/>
                <w:sz w:val="20"/>
                <w:szCs w:val="20"/>
              </w:rPr>
              <w:t>3 149,42000</w:t>
            </w:r>
          </w:p>
        </w:tc>
        <w:tc>
          <w:tcPr>
            <w:tcW w:w="1363" w:type="dxa"/>
            <w:tcBorders>
              <w:top w:val="nil"/>
              <w:left w:val="nil"/>
              <w:bottom w:val="single" w:sz="4" w:space="0" w:color="auto"/>
              <w:right w:val="single" w:sz="4" w:space="0" w:color="auto"/>
            </w:tcBorders>
            <w:shd w:val="clear" w:color="auto" w:fill="auto"/>
            <w:noWrap/>
            <w:vAlign w:val="center"/>
          </w:tcPr>
          <w:p w:rsidR="004E05D6" w:rsidRPr="001416AD" w:rsidRDefault="00E614B0" w:rsidP="00AE2066">
            <w:pPr>
              <w:spacing w:after="0" w:line="240" w:lineRule="auto"/>
              <w:jc w:val="center"/>
              <w:rPr>
                <w:rFonts w:eastAsia="Times New Roman"/>
                <w:sz w:val="20"/>
                <w:szCs w:val="20"/>
              </w:rPr>
            </w:pPr>
            <w:r w:rsidRPr="001416AD">
              <w:rPr>
                <w:rFonts w:eastAsia="Times New Roman"/>
                <w:sz w:val="20"/>
                <w:szCs w:val="20"/>
              </w:rPr>
              <w:t>100</w:t>
            </w:r>
          </w:p>
        </w:tc>
      </w:tr>
      <w:tr w:rsidR="001416AD" w:rsidRPr="001416AD" w:rsidTr="00E4730F">
        <w:trPr>
          <w:trHeight w:val="255"/>
        </w:trPr>
        <w:tc>
          <w:tcPr>
            <w:tcW w:w="3434" w:type="dxa"/>
            <w:tcBorders>
              <w:top w:val="nil"/>
              <w:left w:val="single" w:sz="4" w:space="0" w:color="auto"/>
              <w:bottom w:val="single" w:sz="4" w:space="0" w:color="auto"/>
              <w:right w:val="single" w:sz="4" w:space="0" w:color="auto"/>
            </w:tcBorders>
            <w:shd w:val="clear" w:color="auto" w:fill="auto"/>
            <w:vAlign w:val="bottom"/>
            <w:hideMark/>
          </w:tcPr>
          <w:p w:rsidR="004E05D6" w:rsidRPr="001416AD" w:rsidRDefault="004E05D6" w:rsidP="00AE2066">
            <w:pPr>
              <w:spacing w:after="0" w:line="240" w:lineRule="auto"/>
              <w:jc w:val="left"/>
              <w:rPr>
                <w:rFonts w:eastAsia="Times New Roman"/>
                <w:sz w:val="20"/>
                <w:szCs w:val="20"/>
              </w:rPr>
            </w:pPr>
            <w:r w:rsidRPr="001416AD">
              <w:rPr>
                <w:rFonts w:eastAsia="Times New Roman"/>
                <w:sz w:val="20"/>
                <w:szCs w:val="20"/>
              </w:rPr>
              <w:t>Жилищно-коммунальное хозяйство</w:t>
            </w:r>
          </w:p>
        </w:tc>
        <w:tc>
          <w:tcPr>
            <w:tcW w:w="1609" w:type="dxa"/>
            <w:tcBorders>
              <w:top w:val="nil"/>
              <w:left w:val="nil"/>
              <w:bottom w:val="single" w:sz="4" w:space="0" w:color="auto"/>
              <w:right w:val="single" w:sz="4" w:space="0" w:color="auto"/>
            </w:tcBorders>
            <w:shd w:val="clear" w:color="auto" w:fill="auto"/>
            <w:vAlign w:val="center"/>
          </w:tcPr>
          <w:p w:rsidR="004E05D6" w:rsidRPr="001416AD" w:rsidRDefault="009D5C25" w:rsidP="00AE2066">
            <w:pPr>
              <w:spacing w:after="0" w:line="240" w:lineRule="auto"/>
              <w:jc w:val="center"/>
              <w:rPr>
                <w:rFonts w:eastAsia="Times New Roman"/>
                <w:sz w:val="20"/>
                <w:szCs w:val="20"/>
              </w:rPr>
            </w:pPr>
            <w:r w:rsidRPr="001416AD">
              <w:rPr>
                <w:rFonts w:eastAsia="Times New Roman"/>
                <w:sz w:val="20"/>
                <w:szCs w:val="20"/>
              </w:rPr>
              <w:t>40 992,69486</w:t>
            </w:r>
          </w:p>
        </w:tc>
        <w:tc>
          <w:tcPr>
            <w:tcW w:w="1416" w:type="dxa"/>
            <w:tcBorders>
              <w:top w:val="nil"/>
              <w:left w:val="nil"/>
              <w:bottom w:val="single" w:sz="4" w:space="0" w:color="auto"/>
              <w:right w:val="single" w:sz="4" w:space="0" w:color="auto"/>
            </w:tcBorders>
            <w:shd w:val="clear" w:color="auto" w:fill="auto"/>
            <w:vAlign w:val="center"/>
          </w:tcPr>
          <w:p w:rsidR="004E05D6" w:rsidRPr="001416AD" w:rsidRDefault="00E614B0" w:rsidP="00AE2066">
            <w:pPr>
              <w:spacing w:after="0" w:line="240" w:lineRule="auto"/>
              <w:jc w:val="center"/>
              <w:rPr>
                <w:rFonts w:eastAsia="Times New Roman"/>
                <w:sz w:val="20"/>
                <w:szCs w:val="20"/>
              </w:rPr>
            </w:pPr>
            <w:r w:rsidRPr="001416AD">
              <w:rPr>
                <w:rFonts w:eastAsia="Times New Roman"/>
                <w:sz w:val="20"/>
                <w:szCs w:val="20"/>
              </w:rPr>
              <w:t xml:space="preserve">37 728,34398 </w:t>
            </w:r>
          </w:p>
        </w:tc>
        <w:tc>
          <w:tcPr>
            <w:tcW w:w="1416" w:type="dxa"/>
            <w:tcBorders>
              <w:top w:val="nil"/>
              <w:left w:val="nil"/>
              <w:bottom w:val="single" w:sz="4" w:space="0" w:color="auto"/>
              <w:right w:val="single" w:sz="4" w:space="0" w:color="auto"/>
            </w:tcBorders>
            <w:shd w:val="clear" w:color="auto" w:fill="auto"/>
            <w:vAlign w:val="center"/>
          </w:tcPr>
          <w:p w:rsidR="004E05D6" w:rsidRPr="001416AD" w:rsidRDefault="00E614B0" w:rsidP="00AE2066">
            <w:pPr>
              <w:spacing w:after="0" w:line="240" w:lineRule="auto"/>
              <w:jc w:val="center"/>
              <w:rPr>
                <w:rFonts w:eastAsia="Times New Roman"/>
                <w:sz w:val="20"/>
                <w:szCs w:val="20"/>
              </w:rPr>
            </w:pPr>
            <w:r w:rsidRPr="001416AD">
              <w:rPr>
                <w:rFonts w:eastAsia="Times New Roman"/>
                <w:sz w:val="20"/>
                <w:szCs w:val="20"/>
              </w:rPr>
              <w:t>33 279,77549</w:t>
            </w:r>
          </w:p>
        </w:tc>
        <w:tc>
          <w:tcPr>
            <w:tcW w:w="1363" w:type="dxa"/>
            <w:tcBorders>
              <w:top w:val="nil"/>
              <w:left w:val="nil"/>
              <w:bottom w:val="single" w:sz="4" w:space="0" w:color="auto"/>
              <w:right w:val="single" w:sz="4" w:space="0" w:color="auto"/>
            </w:tcBorders>
            <w:shd w:val="clear" w:color="auto" w:fill="auto"/>
            <w:noWrap/>
            <w:vAlign w:val="center"/>
          </w:tcPr>
          <w:p w:rsidR="004E05D6" w:rsidRPr="001416AD" w:rsidRDefault="00E614B0" w:rsidP="00AE2066">
            <w:pPr>
              <w:spacing w:after="0" w:line="240" w:lineRule="auto"/>
              <w:jc w:val="center"/>
              <w:rPr>
                <w:rFonts w:eastAsia="Times New Roman"/>
                <w:sz w:val="20"/>
                <w:szCs w:val="20"/>
              </w:rPr>
            </w:pPr>
            <w:r w:rsidRPr="001416AD">
              <w:rPr>
                <w:rFonts w:eastAsia="Times New Roman"/>
                <w:sz w:val="20"/>
                <w:szCs w:val="20"/>
              </w:rPr>
              <w:t>88,2</w:t>
            </w:r>
          </w:p>
        </w:tc>
      </w:tr>
      <w:tr w:rsidR="001416AD" w:rsidRPr="001416AD" w:rsidTr="00E4730F">
        <w:trPr>
          <w:trHeight w:val="255"/>
        </w:trPr>
        <w:tc>
          <w:tcPr>
            <w:tcW w:w="3434" w:type="dxa"/>
            <w:tcBorders>
              <w:top w:val="nil"/>
              <w:left w:val="single" w:sz="4" w:space="0" w:color="auto"/>
              <w:bottom w:val="single" w:sz="4" w:space="0" w:color="auto"/>
              <w:right w:val="single" w:sz="4" w:space="0" w:color="auto"/>
            </w:tcBorders>
            <w:shd w:val="clear" w:color="auto" w:fill="auto"/>
            <w:vAlign w:val="bottom"/>
            <w:hideMark/>
          </w:tcPr>
          <w:p w:rsidR="004E05D6" w:rsidRPr="001416AD" w:rsidRDefault="004E05D6" w:rsidP="00AE2066">
            <w:pPr>
              <w:spacing w:after="0" w:line="240" w:lineRule="auto"/>
              <w:jc w:val="left"/>
              <w:rPr>
                <w:rFonts w:eastAsia="Times New Roman"/>
                <w:sz w:val="20"/>
                <w:szCs w:val="20"/>
              </w:rPr>
            </w:pPr>
            <w:r w:rsidRPr="001416AD">
              <w:rPr>
                <w:rFonts w:eastAsia="Times New Roman"/>
                <w:sz w:val="20"/>
                <w:szCs w:val="20"/>
              </w:rPr>
              <w:t>Социальная политика</w:t>
            </w:r>
          </w:p>
        </w:tc>
        <w:tc>
          <w:tcPr>
            <w:tcW w:w="1609" w:type="dxa"/>
            <w:tcBorders>
              <w:top w:val="nil"/>
              <w:left w:val="nil"/>
              <w:bottom w:val="single" w:sz="4" w:space="0" w:color="auto"/>
              <w:right w:val="single" w:sz="4" w:space="0" w:color="auto"/>
            </w:tcBorders>
            <w:shd w:val="clear" w:color="auto" w:fill="auto"/>
            <w:vAlign w:val="center"/>
          </w:tcPr>
          <w:p w:rsidR="004E05D6" w:rsidRPr="001416AD" w:rsidRDefault="009D5C25" w:rsidP="00AE2066">
            <w:pPr>
              <w:spacing w:after="0" w:line="240" w:lineRule="auto"/>
              <w:jc w:val="center"/>
              <w:rPr>
                <w:rFonts w:eastAsia="Times New Roman"/>
                <w:sz w:val="20"/>
                <w:szCs w:val="20"/>
              </w:rPr>
            </w:pPr>
            <w:r w:rsidRPr="001416AD">
              <w:rPr>
                <w:rFonts w:eastAsia="Times New Roman"/>
                <w:sz w:val="20"/>
                <w:szCs w:val="20"/>
              </w:rPr>
              <w:t>36,00000</w:t>
            </w:r>
          </w:p>
        </w:tc>
        <w:tc>
          <w:tcPr>
            <w:tcW w:w="1416" w:type="dxa"/>
            <w:tcBorders>
              <w:top w:val="nil"/>
              <w:left w:val="nil"/>
              <w:bottom w:val="single" w:sz="4" w:space="0" w:color="auto"/>
              <w:right w:val="single" w:sz="4" w:space="0" w:color="auto"/>
            </w:tcBorders>
            <w:shd w:val="clear" w:color="auto" w:fill="auto"/>
            <w:vAlign w:val="center"/>
          </w:tcPr>
          <w:p w:rsidR="004E05D6" w:rsidRPr="001416AD" w:rsidRDefault="00E614B0" w:rsidP="00AE2066">
            <w:pPr>
              <w:spacing w:after="0" w:line="240" w:lineRule="auto"/>
              <w:jc w:val="center"/>
              <w:rPr>
                <w:rFonts w:eastAsia="Times New Roman"/>
                <w:sz w:val="20"/>
                <w:szCs w:val="20"/>
              </w:rPr>
            </w:pPr>
            <w:r w:rsidRPr="001416AD">
              <w:rPr>
                <w:rFonts w:eastAsia="Times New Roman"/>
                <w:sz w:val="20"/>
                <w:szCs w:val="20"/>
              </w:rPr>
              <w:t>49,</w:t>
            </w:r>
            <w:r w:rsidR="004B0AC3" w:rsidRPr="001416AD">
              <w:rPr>
                <w:rFonts w:eastAsia="Times New Roman"/>
                <w:sz w:val="20"/>
                <w:szCs w:val="20"/>
              </w:rPr>
              <w:t>16500</w:t>
            </w:r>
          </w:p>
        </w:tc>
        <w:tc>
          <w:tcPr>
            <w:tcW w:w="1416" w:type="dxa"/>
            <w:tcBorders>
              <w:top w:val="nil"/>
              <w:left w:val="nil"/>
              <w:bottom w:val="single" w:sz="4" w:space="0" w:color="auto"/>
              <w:right w:val="single" w:sz="4" w:space="0" w:color="auto"/>
            </w:tcBorders>
            <w:shd w:val="clear" w:color="auto" w:fill="auto"/>
            <w:vAlign w:val="center"/>
          </w:tcPr>
          <w:p w:rsidR="004E05D6" w:rsidRPr="001416AD" w:rsidRDefault="004B0AC3" w:rsidP="00AE2066">
            <w:pPr>
              <w:spacing w:after="0" w:line="240" w:lineRule="auto"/>
              <w:jc w:val="center"/>
              <w:rPr>
                <w:rFonts w:eastAsia="Times New Roman"/>
                <w:sz w:val="20"/>
                <w:szCs w:val="20"/>
              </w:rPr>
            </w:pPr>
            <w:r w:rsidRPr="001416AD">
              <w:rPr>
                <w:rFonts w:eastAsia="Times New Roman"/>
                <w:sz w:val="20"/>
                <w:szCs w:val="20"/>
              </w:rPr>
              <w:t>46,00000</w:t>
            </w:r>
          </w:p>
        </w:tc>
        <w:tc>
          <w:tcPr>
            <w:tcW w:w="1363" w:type="dxa"/>
            <w:tcBorders>
              <w:top w:val="nil"/>
              <w:left w:val="nil"/>
              <w:bottom w:val="single" w:sz="4" w:space="0" w:color="auto"/>
              <w:right w:val="single" w:sz="4" w:space="0" w:color="auto"/>
            </w:tcBorders>
            <w:shd w:val="clear" w:color="auto" w:fill="auto"/>
            <w:noWrap/>
            <w:vAlign w:val="center"/>
          </w:tcPr>
          <w:p w:rsidR="004E05D6" w:rsidRPr="001416AD" w:rsidRDefault="004B0AC3" w:rsidP="00AE2066">
            <w:pPr>
              <w:spacing w:after="0" w:line="240" w:lineRule="auto"/>
              <w:jc w:val="center"/>
              <w:rPr>
                <w:rFonts w:eastAsia="Times New Roman"/>
                <w:sz w:val="20"/>
                <w:szCs w:val="20"/>
              </w:rPr>
            </w:pPr>
            <w:r w:rsidRPr="001416AD">
              <w:rPr>
                <w:rFonts w:eastAsia="Times New Roman"/>
                <w:sz w:val="20"/>
                <w:szCs w:val="20"/>
              </w:rPr>
              <w:t>93,6</w:t>
            </w:r>
          </w:p>
        </w:tc>
      </w:tr>
      <w:tr w:rsidR="001416AD" w:rsidRPr="001416AD" w:rsidTr="00E4730F">
        <w:trPr>
          <w:trHeight w:val="510"/>
        </w:trPr>
        <w:tc>
          <w:tcPr>
            <w:tcW w:w="3434" w:type="dxa"/>
            <w:tcBorders>
              <w:top w:val="nil"/>
              <w:left w:val="single" w:sz="4" w:space="0" w:color="auto"/>
              <w:bottom w:val="single" w:sz="4" w:space="0" w:color="auto"/>
              <w:right w:val="single" w:sz="4" w:space="0" w:color="auto"/>
            </w:tcBorders>
            <w:shd w:val="clear" w:color="auto" w:fill="auto"/>
            <w:vAlign w:val="bottom"/>
            <w:hideMark/>
          </w:tcPr>
          <w:p w:rsidR="004E05D6" w:rsidRPr="001416AD" w:rsidRDefault="004B0AC3" w:rsidP="004B0AC3">
            <w:pPr>
              <w:spacing w:after="0" w:line="240" w:lineRule="auto"/>
              <w:jc w:val="left"/>
              <w:rPr>
                <w:rFonts w:eastAsia="Times New Roman"/>
                <w:sz w:val="20"/>
                <w:szCs w:val="20"/>
              </w:rPr>
            </w:pPr>
            <w:r w:rsidRPr="001416AD">
              <w:rPr>
                <w:rFonts w:eastAsia="Times New Roman"/>
                <w:sz w:val="20"/>
                <w:szCs w:val="20"/>
              </w:rPr>
              <w:t>Межбюджетные трансферты общего характера бюджетам бюджетной системы Российской Федерации</w:t>
            </w:r>
          </w:p>
        </w:tc>
        <w:tc>
          <w:tcPr>
            <w:tcW w:w="1609" w:type="dxa"/>
            <w:tcBorders>
              <w:top w:val="nil"/>
              <w:left w:val="nil"/>
              <w:bottom w:val="single" w:sz="4" w:space="0" w:color="auto"/>
              <w:right w:val="single" w:sz="4" w:space="0" w:color="auto"/>
            </w:tcBorders>
            <w:shd w:val="clear" w:color="auto" w:fill="auto"/>
            <w:vAlign w:val="center"/>
          </w:tcPr>
          <w:p w:rsidR="004E05D6" w:rsidRPr="001416AD" w:rsidRDefault="009D5C25" w:rsidP="00AE2066">
            <w:pPr>
              <w:spacing w:after="0" w:line="240" w:lineRule="auto"/>
              <w:jc w:val="center"/>
              <w:rPr>
                <w:rFonts w:eastAsia="Times New Roman"/>
                <w:sz w:val="20"/>
                <w:szCs w:val="20"/>
              </w:rPr>
            </w:pPr>
            <w:r w:rsidRPr="001416AD">
              <w:rPr>
                <w:rFonts w:eastAsia="Times New Roman"/>
                <w:sz w:val="20"/>
                <w:szCs w:val="20"/>
              </w:rPr>
              <w:t>5 784,45776</w:t>
            </w:r>
          </w:p>
        </w:tc>
        <w:tc>
          <w:tcPr>
            <w:tcW w:w="1416" w:type="dxa"/>
            <w:tcBorders>
              <w:top w:val="nil"/>
              <w:left w:val="nil"/>
              <w:bottom w:val="single" w:sz="4" w:space="0" w:color="auto"/>
              <w:right w:val="single" w:sz="4" w:space="0" w:color="auto"/>
            </w:tcBorders>
            <w:shd w:val="clear" w:color="auto" w:fill="auto"/>
            <w:vAlign w:val="center"/>
          </w:tcPr>
          <w:p w:rsidR="004E05D6" w:rsidRPr="001416AD" w:rsidRDefault="004B0AC3" w:rsidP="00AE2066">
            <w:pPr>
              <w:spacing w:after="0" w:line="240" w:lineRule="auto"/>
              <w:jc w:val="center"/>
              <w:rPr>
                <w:rFonts w:eastAsia="Times New Roman"/>
                <w:sz w:val="20"/>
                <w:szCs w:val="20"/>
              </w:rPr>
            </w:pPr>
            <w:r w:rsidRPr="001416AD">
              <w:rPr>
                <w:rFonts w:eastAsia="Times New Roman"/>
                <w:sz w:val="20"/>
                <w:szCs w:val="20"/>
              </w:rPr>
              <w:t>169 031,70152</w:t>
            </w:r>
          </w:p>
        </w:tc>
        <w:tc>
          <w:tcPr>
            <w:tcW w:w="1416" w:type="dxa"/>
            <w:tcBorders>
              <w:top w:val="nil"/>
              <w:left w:val="nil"/>
              <w:bottom w:val="single" w:sz="4" w:space="0" w:color="auto"/>
              <w:right w:val="single" w:sz="4" w:space="0" w:color="auto"/>
            </w:tcBorders>
            <w:shd w:val="clear" w:color="auto" w:fill="auto"/>
            <w:vAlign w:val="center"/>
          </w:tcPr>
          <w:p w:rsidR="004E05D6" w:rsidRPr="001416AD" w:rsidRDefault="004B0AC3" w:rsidP="00AE2066">
            <w:pPr>
              <w:spacing w:after="0" w:line="240" w:lineRule="auto"/>
              <w:jc w:val="center"/>
              <w:rPr>
                <w:rFonts w:eastAsia="Times New Roman"/>
                <w:sz w:val="20"/>
                <w:szCs w:val="20"/>
              </w:rPr>
            </w:pPr>
            <w:r w:rsidRPr="001416AD">
              <w:rPr>
                <w:rFonts w:eastAsia="Times New Roman"/>
                <w:sz w:val="20"/>
                <w:szCs w:val="20"/>
              </w:rPr>
              <w:t>131 396,84756</w:t>
            </w:r>
          </w:p>
        </w:tc>
        <w:tc>
          <w:tcPr>
            <w:tcW w:w="1363" w:type="dxa"/>
            <w:tcBorders>
              <w:top w:val="nil"/>
              <w:left w:val="nil"/>
              <w:bottom w:val="single" w:sz="4" w:space="0" w:color="auto"/>
              <w:right w:val="single" w:sz="4" w:space="0" w:color="auto"/>
            </w:tcBorders>
            <w:shd w:val="clear" w:color="auto" w:fill="auto"/>
            <w:noWrap/>
            <w:vAlign w:val="center"/>
          </w:tcPr>
          <w:p w:rsidR="004E05D6" w:rsidRPr="001416AD" w:rsidRDefault="004B0AC3" w:rsidP="00AE2066">
            <w:pPr>
              <w:spacing w:after="0" w:line="240" w:lineRule="auto"/>
              <w:jc w:val="center"/>
              <w:rPr>
                <w:rFonts w:eastAsia="Times New Roman"/>
                <w:sz w:val="20"/>
                <w:szCs w:val="20"/>
              </w:rPr>
            </w:pPr>
            <w:r w:rsidRPr="001416AD">
              <w:rPr>
                <w:rFonts w:eastAsia="Times New Roman"/>
                <w:sz w:val="20"/>
                <w:szCs w:val="20"/>
              </w:rPr>
              <w:t>77,7</w:t>
            </w:r>
          </w:p>
        </w:tc>
      </w:tr>
      <w:tr w:rsidR="004E05D6" w:rsidRPr="001416AD" w:rsidTr="00E4730F">
        <w:trPr>
          <w:trHeight w:val="390"/>
        </w:trPr>
        <w:tc>
          <w:tcPr>
            <w:tcW w:w="3434" w:type="dxa"/>
            <w:tcBorders>
              <w:top w:val="nil"/>
              <w:left w:val="single" w:sz="4" w:space="0" w:color="auto"/>
              <w:bottom w:val="single" w:sz="4" w:space="0" w:color="auto"/>
              <w:right w:val="single" w:sz="4" w:space="0" w:color="auto"/>
            </w:tcBorders>
            <w:shd w:val="clear" w:color="auto" w:fill="auto"/>
            <w:vAlign w:val="bottom"/>
            <w:hideMark/>
          </w:tcPr>
          <w:p w:rsidR="004E05D6" w:rsidRPr="001416AD" w:rsidRDefault="004E05D6" w:rsidP="00AE2066">
            <w:pPr>
              <w:spacing w:after="0" w:line="240" w:lineRule="auto"/>
              <w:jc w:val="left"/>
              <w:rPr>
                <w:rFonts w:eastAsia="Times New Roman"/>
                <w:sz w:val="20"/>
                <w:szCs w:val="20"/>
              </w:rPr>
            </w:pPr>
            <w:r w:rsidRPr="001416AD">
              <w:rPr>
                <w:rFonts w:eastAsia="Times New Roman"/>
                <w:sz w:val="20"/>
                <w:szCs w:val="20"/>
              </w:rPr>
              <w:t>Всего:</w:t>
            </w:r>
          </w:p>
        </w:tc>
        <w:tc>
          <w:tcPr>
            <w:tcW w:w="1609" w:type="dxa"/>
            <w:tcBorders>
              <w:top w:val="nil"/>
              <w:left w:val="nil"/>
              <w:bottom w:val="single" w:sz="4" w:space="0" w:color="auto"/>
              <w:right w:val="single" w:sz="4" w:space="0" w:color="auto"/>
            </w:tcBorders>
            <w:shd w:val="clear" w:color="auto" w:fill="auto"/>
            <w:vAlign w:val="center"/>
          </w:tcPr>
          <w:p w:rsidR="004E05D6" w:rsidRPr="001416AD" w:rsidRDefault="009D5C25" w:rsidP="00AE2066">
            <w:pPr>
              <w:spacing w:after="0" w:line="240" w:lineRule="auto"/>
              <w:jc w:val="center"/>
              <w:rPr>
                <w:rFonts w:eastAsia="Times New Roman"/>
                <w:sz w:val="20"/>
                <w:szCs w:val="20"/>
              </w:rPr>
            </w:pPr>
            <w:r w:rsidRPr="001416AD">
              <w:rPr>
                <w:rFonts w:eastAsia="Times New Roman"/>
                <w:sz w:val="20"/>
                <w:szCs w:val="20"/>
              </w:rPr>
              <w:t>62 738,41731</w:t>
            </w:r>
          </w:p>
        </w:tc>
        <w:tc>
          <w:tcPr>
            <w:tcW w:w="1416" w:type="dxa"/>
            <w:tcBorders>
              <w:top w:val="nil"/>
              <w:left w:val="nil"/>
              <w:bottom w:val="single" w:sz="4" w:space="0" w:color="auto"/>
              <w:right w:val="single" w:sz="4" w:space="0" w:color="auto"/>
            </w:tcBorders>
            <w:shd w:val="clear" w:color="auto" w:fill="auto"/>
            <w:vAlign w:val="center"/>
          </w:tcPr>
          <w:p w:rsidR="004E05D6" w:rsidRPr="001416AD" w:rsidRDefault="004B0AC3" w:rsidP="00AE2066">
            <w:pPr>
              <w:spacing w:after="0" w:line="240" w:lineRule="auto"/>
              <w:jc w:val="center"/>
              <w:rPr>
                <w:rFonts w:eastAsia="Times New Roman"/>
                <w:sz w:val="20"/>
                <w:szCs w:val="20"/>
              </w:rPr>
            </w:pPr>
            <w:r w:rsidRPr="001416AD">
              <w:rPr>
                <w:rFonts w:eastAsia="Times New Roman"/>
                <w:sz w:val="20"/>
                <w:szCs w:val="20"/>
              </w:rPr>
              <w:t>230 072,05878</w:t>
            </w:r>
          </w:p>
        </w:tc>
        <w:tc>
          <w:tcPr>
            <w:tcW w:w="1416" w:type="dxa"/>
            <w:tcBorders>
              <w:top w:val="nil"/>
              <w:left w:val="nil"/>
              <w:bottom w:val="single" w:sz="4" w:space="0" w:color="auto"/>
              <w:right w:val="single" w:sz="4" w:space="0" w:color="auto"/>
            </w:tcBorders>
            <w:shd w:val="clear" w:color="auto" w:fill="auto"/>
            <w:vAlign w:val="center"/>
          </w:tcPr>
          <w:p w:rsidR="004E05D6" w:rsidRPr="001416AD" w:rsidRDefault="004B0AC3" w:rsidP="00AE2066">
            <w:pPr>
              <w:spacing w:after="0" w:line="240" w:lineRule="auto"/>
              <w:jc w:val="center"/>
              <w:rPr>
                <w:rFonts w:eastAsia="Times New Roman"/>
                <w:sz w:val="20"/>
                <w:szCs w:val="20"/>
              </w:rPr>
            </w:pPr>
            <w:r w:rsidRPr="001416AD">
              <w:rPr>
                <w:rFonts w:eastAsia="Times New Roman"/>
                <w:sz w:val="20"/>
                <w:szCs w:val="20"/>
              </w:rPr>
              <w:t>178 387,82004</w:t>
            </w:r>
          </w:p>
        </w:tc>
        <w:tc>
          <w:tcPr>
            <w:tcW w:w="1363" w:type="dxa"/>
            <w:tcBorders>
              <w:top w:val="nil"/>
              <w:left w:val="nil"/>
              <w:bottom w:val="single" w:sz="4" w:space="0" w:color="auto"/>
              <w:right w:val="single" w:sz="4" w:space="0" w:color="auto"/>
            </w:tcBorders>
            <w:shd w:val="clear" w:color="auto" w:fill="auto"/>
            <w:noWrap/>
            <w:vAlign w:val="center"/>
          </w:tcPr>
          <w:p w:rsidR="004E05D6" w:rsidRPr="001416AD" w:rsidRDefault="004B0AC3" w:rsidP="00AE2066">
            <w:pPr>
              <w:spacing w:after="0" w:line="240" w:lineRule="auto"/>
              <w:jc w:val="center"/>
              <w:rPr>
                <w:rFonts w:eastAsia="Times New Roman"/>
                <w:sz w:val="20"/>
                <w:szCs w:val="20"/>
              </w:rPr>
            </w:pPr>
            <w:r w:rsidRPr="001416AD">
              <w:rPr>
                <w:rFonts w:eastAsia="Times New Roman"/>
                <w:sz w:val="20"/>
                <w:szCs w:val="20"/>
              </w:rPr>
              <w:t>77,5</w:t>
            </w:r>
          </w:p>
        </w:tc>
      </w:tr>
    </w:tbl>
    <w:p w:rsidR="004E05D6" w:rsidRPr="001416AD" w:rsidRDefault="004E05D6" w:rsidP="004E05D6">
      <w:pPr>
        <w:tabs>
          <w:tab w:val="left" w:pos="10206"/>
        </w:tabs>
        <w:autoSpaceDE w:val="0"/>
        <w:autoSpaceDN w:val="0"/>
        <w:adjustRightInd w:val="0"/>
        <w:spacing w:after="0"/>
        <w:ind w:right="424" w:firstLine="709"/>
        <w:jc w:val="both"/>
        <w:rPr>
          <w:sz w:val="28"/>
          <w:szCs w:val="28"/>
        </w:rPr>
      </w:pPr>
    </w:p>
    <w:p w:rsidR="004E05D6" w:rsidRPr="001416AD" w:rsidRDefault="004E05D6" w:rsidP="00F30F2C">
      <w:pPr>
        <w:spacing w:after="0"/>
        <w:ind w:right="-2" w:firstLine="709"/>
        <w:jc w:val="both"/>
        <w:rPr>
          <w:sz w:val="28"/>
          <w:szCs w:val="28"/>
        </w:rPr>
      </w:pPr>
      <w:r w:rsidRPr="001416AD">
        <w:rPr>
          <w:sz w:val="28"/>
          <w:szCs w:val="28"/>
        </w:rPr>
        <w:t xml:space="preserve">Анализ исполнения расходной части бюджета по разделам и подразделам классификации расходов в сравнении с первоначально утвержденными показателями представлен в приложении </w:t>
      </w:r>
      <w:r w:rsidR="00AD7136" w:rsidRPr="001416AD">
        <w:rPr>
          <w:sz w:val="28"/>
          <w:szCs w:val="28"/>
        </w:rPr>
        <w:t>1</w:t>
      </w:r>
      <w:r w:rsidRPr="001416AD">
        <w:rPr>
          <w:sz w:val="28"/>
          <w:szCs w:val="28"/>
        </w:rPr>
        <w:t xml:space="preserve"> к пояснительной записке.</w:t>
      </w:r>
    </w:p>
    <w:p w:rsidR="0053479C" w:rsidRPr="001416AD" w:rsidRDefault="0053479C" w:rsidP="00F30F2C">
      <w:pPr>
        <w:tabs>
          <w:tab w:val="left" w:pos="10206"/>
        </w:tabs>
        <w:autoSpaceDE w:val="0"/>
        <w:autoSpaceDN w:val="0"/>
        <w:adjustRightInd w:val="0"/>
        <w:spacing w:after="0"/>
        <w:ind w:right="-2" w:firstLine="709"/>
        <w:jc w:val="both"/>
        <w:rPr>
          <w:sz w:val="28"/>
          <w:szCs w:val="28"/>
        </w:rPr>
      </w:pPr>
      <w:r w:rsidRPr="001416AD">
        <w:rPr>
          <w:sz w:val="28"/>
          <w:szCs w:val="28"/>
        </w:rPr>
        <w:t>Г</w:t>
      </w:r>
      <w:r w:rsidR="004E05D6" w:rsidRPr="001416AD">
        <w:rPr>
          <w:sz w:val="28"/>
          <w:szCs w:val="28"/>
        </w:rPr>
        <w:t>лавным распорядител</w:t>
      </w:r>
      <w:r w:rsidR="009D5C25" w:rsidRPr="001416AD">
        <w:rPr>
          <w:sz w:val="28"/>
          <w:szCs w:val="28"/>
        </w:rPr>
        <w:t>е</w:t>
      </w:r>
      <w:r w:rsidR="004E05D6" w:rsidRPr="001416AD">
        <w:rPr>
          <w:sz w:val="28"/>
          <w:szCs w:val="28"/>
        </w:rPr>
        <w:t xml:space="preserve">м бюджетных средств </w:t>
      </w:r>
      <w:r w:rsidR="009D5C25" w:rsidRPr="001416AD">
        <w:rPr>
          <w:sz w:val="28"/>
          <w:szCs w:val="28"/>
        </w:rPr>
        <w:t>в сельском поселении является администрация сельского поселения</w:t>
      </w:r>
      <w:r w:rsidRPr="001416AD">
        <w:rPr>
          <w:sz w:val="28"/>
          <w:szCs w:val="28"/>
        </w:rPr>
        <w:t xml:space="preserve"> с присвоением кода главного администратора 801. </w:t>
      </w:r>
    </w:p>
    <w:p w:rsidR="00EE5DEE" w:rsidRPr="001416AD" w:rsidRDefault="00F838BA" w:rsidP="00F30F2C">
      <w:pPr>
        <w:tabs>
          <w:tab w:val="left" w:pos="10206"/>
        </w:tabs>
        <w:autoSpaceDE w:val="0"/>
        <w:autoSpaceDN w:val="0"/>
        <w:adjustRightInd w:val="0"/>
        <w:spacing w:after="0"/>
        <w:ind w:right="-2" w:firstLine="709"/>
        <w:jc w:val="both"/>
        <w:rPr>
          <w:sz w:val="28"/>
          <w:szCs w:val="28"/>
        </w:rPr>
      </w:pPr>
      <w:r w:rsidRPr="001416AD">
        <w:rPr>
          <w:rFonts w:eastAsia="Calibri"/>
          <w:sz w:val="28"/>
          <w:szCs w:val="28"/>
        </w:rPr>
        <w:t>Главным инструментом, который призван обеспечить повышение результативности и эффективности бюджетных расходов являются муниципальн</w:t>
      </w:r>
      <w:r w:rsidR="004B0AC3" w:rsidRPr="001416AD">
        <w:rPr>
          <w:rFonts w:eastAsia="Calibri"/>
          <w:sz w:val="28"/>
          <w:szCs w:val="28"/>
        </w:rPr>
        <w:t>ая программа</w:t>
      </w:r>
      <w:r w:rsidRPr="001416AD">
        <w:rPr>
          <w:rFonts w:eastAsia="Calibri"/>
          <w:sz w:val="28"/>
          <w:szCs w:val="28"/>
        </w:rPr>
        <w:t xml:space="preserve"> </w:t>
      </w:r>
      <w:r w:rsidR="004B0AC3" w:rsidRPr="001416AD">
        <w:rPr>
          <w:rFonts w:eastAsia="Calibri"/>
          <w:sz w:val="28"/>
          <w:szCs w:val="28"/>
        </w:rPr>
        <w:t>сельского поселения</w:t>
      </w:r>
      <w:r w:rsidR="00EE5DEE" w:rsidRPr="001416AD">
        <w:rPr>
          <w:rFonts w:eastAsia="Calibri"/>
          <w:sz w:val="28"/>
          <w:szCs w:val="28"/>
        </w:rPr>
        <w:t>.</w:t>
      </w:r>
      <w:r w:rsidRPr="001416AD">
        <w:rPr>
          <w:rFonts w:eastAsia="Calibri"/>
          <w:sz w:val="28"/>
          <w:szCs w:val="28"/>
        </w:rPr>
        <w:t xml:space="preserve"> </w:t>
      </w:r>
    </w:p>
    <w:p w:rsidR="004E05D6" w:rsidRDefault="00EE5DEE" w:rsidP="00F30F2C">
      <w:pPr>
        <w:autoSpaceDE w:val="0"/>
        <w:autoSpaceDN w:val="0"/>
        <w:adjustRightInd w:val="0"/>
        <w:spacing w:after="0"/>
        <w:ind w:right="-2" w:firstLine="709"/>
        <w:jc w:val="both"/>
        <w:rPr>
          <w:sz w:val="28"/>
          <w:szCs w:val="28"/>
        </w:rPr>
      </w:pPr>
      <w:r w:rsidRPr="001416AD">
        <w:rPr>
          <w:rFonts w:eastAsia="Calibri"/>
          <w:sz w:val="28"/>
          <w:szCs w:val="28"/>
        </w:rPr>
        <w:t>Д</w:t>
      </w:r>
      <w:r w:rsidR="004E05D6" w:rsidRPr="001416AD">
        <w:rPr>
          <w:rFonts w:eastAsia="Calibri"/>
          <w:sz w:val="28"/>
          <w:szCs w:val="28"/>
        </w:rPr>
        <w:t>оля</w:t>
      </w:r>
      <w:r w:rsidRPr="001416AD">
        <w:rPr>
          <w:rFonts w:eastAsia="Calibri"/>
          <w:sz w:val="28"/>
          <w:szCs w:val="28"/>
        </w:rPr>
        <w:t xml:space="preserve"> программных мероприятий сельского поселения за</w:t>
      </w:r>
      <w:r w:rsidR="004E05D6" w:rsidRPr="001416AD">
        <w:rPr>
          <w:rFonts w:eastAsia="Calibri"/>
          <w:sz w:val="28"/>
          <w:szCs w:val="28"/>
        </w:rPr>
        <w:t xml:space="preserve"> 2023 год составила </w:t>
      </w:r>
      <w:r w:rsidRPr="001416AD">
        <w:rPr>
          <w:rFonts w:eastAsia="Calibri"/>
          <w:sz w:val="28"/>
          <w:szCs w:val="28"/>
        </w:rPr>
        <w:t>22</w:t>
      </w:r>
      <w:r w:rsidR="004E05D6" w:rsidRPr="001416AD">
        <w:rPr>
          <w:rFonts w:eastAsia="Calibri"/>
          <w:sz w:val="28"/>
          <w:szCs w:val="28"/>
        </w:rPr>
        <w:t xml:space="preserve">% расходов бюджета, или </w:t>
      </w:r>
      <w:r w:rsidRPr="001416AD">
        <w:rPr>
          <w:rFonts w:eastAsia="Calibri"/>
          <w:sz w:val="28"/>
          <w:szCs w:val="28"/>
        </w:rPr>
        <w:t>39 276,52327</w:t>
      </w:r>
      <w:r w:rsidR="004E05D6" w:rsidRPr="001416AD">
        <w:rPr>
          <w:rFonts w:eastAsia="Calibri"/>
          <w:sz w:val="28"/>
          <w:szCs w:val="28"/>
        </w:rPr>
        <w:t xml:space="preserve"> тыс. рублей. </w:t>
      </w:r>
      <w:r w:rsidRPr="001416AD">
        <w:rPr>
          <w:rFonts w:eastAsia="Calibri"/>
          <w:sz w:val="28"/>
          <w:szCs w:val="28"/>
        </w:rPr>
        <w:t xml:space="preserve">В сравнении с </w:t>
      </w:r>
      <w:r w:rsidR="00A93D52" w:rsidRPr="001416AD">
        <w:rPr>
          <w:rFonts w:eastAsia="Calibri"/>
          <w:sz w:val="28"/>
          <w:szCs w:val="28"/>
        </w:rPr>
        <w:t>2022 годом расходы на программные мероприятия снижены на 7 653,49249 тыс. рублей или 16,3%</w:t>
      </w:r>
      <w:r w:rsidR="0053479C" w:rsidRPr="001416AD">
        <w:rPr>
          <w:rFonts w:eastAsia="Calibri"/>
          <w:sz w:val="28"/>
          <w:szCs w:val="28"/>
        </w:rPr>
        <w:t xml:space="preserve"> </w:t>
      </w:r>
      <w:r w:rsidR="0053479C" w:rsidRPr="001416AD">
        <w:rPr>
          <w:sz w:val="28"/>
          <w:szCs w:val="28"/>
        </w:rPr>
        <w:t xml:space="preserve">в результате увеличения непрограммных расходов на </w:t>
      </w:r>
      <w:r w:rsidR="001C3292" w:rsidRPr="001416AD">
        <w:rPr>
          <w:sz w:val="28"/>
          <w:szCs w:val="28"/>
        </w:rPr>
        <w:t>межбюджетные трансферты.</w:t>
      </w:r>
      <w:r w:rsidR="0053479C" w:rsidRPr="001416AD">
        <w:rPr>
          <w:sz w:val="28"/>
          <w:szCs w:val="28"/>
        </w:rPr>
        <w:t xml:space="preserve"> </w:t>
      </w:r>
    </w:p>
    <w:p w:rsidR="00697D31" w:rsidRDefault="001B0D3E" w:rsidP="00170C6D">
      <w:pPr>
        <w:keepNext/>
        <w:keepLines/>
        <w:spacing w:after="0" w:line="240" w:lineRule="auto"/>
        <w:ind w:right="424" w:firstLine="708"/>
        <w:jc w:val="both"/>
        <w:outlineLvl w:val="0"/>
        <w:rPr>
          <w:sz w:val="28"/>
          <w:szCs w:val="28"/>
        </w:rPr>
      </w:pPr>
      <w:bookmarkStart w:id="20" w:name="_Toc130222752"/>
      <w:bookmarkStart w:id="21" w:name="_Toc131164292"/>
      <w:bookmarkStart w:id="22" w:name="_Toc161322881"/>
      <w:r>
        <w:rPr>
          <w:sz w:val="28"/>
          <w:szCs w:val="28"/>
        </w:rPr>
        <w:t xml:space="preserve">Остаток </w:t>
      </w:r>
      <w:r w:rsidR="00697D31" w:rsidRPr="00697D31">
        <w:rPr>
          <w:sz w:val="28"/>
          <w:szCs w:val="28"/>
        </w:rPr>
        <w:t>Субсид</w:t>
      </w:r>
      <w:r w:rsidR="00697D31">
        <w:rPr>
          <w:sz w:val="28"/>
          <w:szCs w:val="28"/>
        </w:rPr>
        <w:t>и</w:t>
      </w:r>
      <w:r>
        <w:rPr>
          <w:sz w:val="28"/>
          <w:szCs w:val="28"/>
        </w:rPr>
        <w:t>и</w:t>
      </w:r>
      <w:r w:rsidR="00697D31" w:rsidRPr="00697D31">
        <w:rPr>
          <w:sz w:val="28"/>
          <w:szCs w:val="28"/>
        </w:rPr>
        <w:t>, передаваем</w:t>
      </w:r>
      <w:r>
        <w:rPr>
          <w:sz w:val="28"/>
          <w:szCs w:val="28"/>
        </w:rPr>
        <w:t>ой</w:t>
      </w:r>
      <w:r w:rsidR="00697D31" w:rsidRPr="00697D31">
        <w:rPr>
          <w:sz w:val="28"/>
          <w:szCs w:val="28"/>
        </w:rPr>
        <w:t xml:space="preserve"> бюджет</w:t>
      </w:r>
      <w:r w:rsidR="00697D31">
        <w:rPr>
          <w:sz w:val="28"/>
          <w:szCs w:val="28"/>
        </w:rPr>
        <w:t>у муниципального</w:t>
      </w:r>
      <w:r w:rsidR="00697D31" w:rsidRPr="00697D31">
        <w:rPr>
          <w:sz w:val="28"/>
          <w:szCs w:val="28"/>
        </w:rPr>
        <w:t xml:space="preserve"> район</w:t>
      </w:r>
      <w:r w:rsidR="00697D31">
        <w:rPr>
          <w:sz w:val="28"/>
          <w:szCs w:val="28"/>
        </w:rPr>
        <w:t>а</w:t>
      </w:r>
      <w:r w:rsidR="00697D31" w:rsidRPr="00697D31">
        <w:rPr>
          <w:sz w:val="28"/>
          <w:szCs w:val="28"/>
        </w:rPr>
        <w:t xml:space="preserve"> из бюджет</w:t>
      </w:r>
      <w:r w:rsidR="00697D31">
        <w:rPr>
          <w:sz w:val="28"/>
          <w:szCs w:val="28"/>
        </w:rPr>
        <w:t>а</w:t>
      </w:r>
      <w:r w:rsidR="00697D31" w:rsidRPr="00697D31">
        <w:rPr>
          <w:sz w:val="28"/>
          <w:szCs w:val="28"/>
        </w:rPr>
        <w:t xml:space="preserve"> </w:t>
      </w:r>
      <w:r w:rsidRPr="001B0D3E">
        <w:rPr>
          <w:rFonts w:eastAsia="Times New Roman"/>
          <w:bCs/>
          <w:sz w:val="28"/>
          <w:szCs w:val="28"/>
        </w:rPr>
        <w:t>МО «</w:t>
      </w:r>
      <w:proofErr w:type="spellStart"/>
      <w:r w:rsidRPr="001B0D3E">
        <w:rPr>
          <w:rFonts w:eastAsia="Times New Roman"/>
          <w:bCs/>
          <w:sz w:val="28"/>
          <w:szCs w:val="28"/>
        </w:rPr>
        <w:t>М</w:t>
      </w:r>
      <w:r>
        <w:rPr>
          <w:rFonts w:eastAsia="Times New Roman"/>
          <w:bCs/>
          <w:sz w:val="28"/>
          <w:szCs w:val="28"/>
        </w:rPr>
        <w:t>анжерокское</w:t>
      </w:r>
      <w:proofErr w:type="spellEnd"/>
      <w:r>
        <w:rPr>
          <w:rFonts w:eastAsia="Times New Roman"/>
          <w:bCs/>
          <w:sz w:val="28"/>
          <w:szCs w:val="28"/>
        </w:rPr>
        <w:t xml:space="preserve"> сельское поселение</w:t>
      </w:r>
      <w:r w:rsidRPr="001B0D3E">
        <w:rPr>
          <w:rFonts w:eastAsia="Times New Roman"/>
          <w:bCs/>
          <w:sz w:val="28"/>
          <w:szCs w:val="28"/>
        </w:rPr>
        <w:t>»</w:t>
      </w:r>
      <w:r>
        <w:rPr>
          <w:rFonts w:eastAsia="Times New Roman"/>
          <w:bCs/>
          <w:sz w:val="28"/>
          <w:szCs w:val="28"/>
        </w:rPr>
        <w:t xml:space="preserve"> </w:t>
      </w:r>
      <w:r w:rsidR="00697D31" w:rsidRPr="00697D31">
        <w:rPr>
          <w:sz w:val="28"/>
          <w:szCs w:val="28"/>
        </w:rPr>
        <w:t xml:space="preserve">в целях </w:t>
      </w:r>
      <w:r w:rsidRPr="00697D31">
        <w:rPr>
          <w:sz w:val="28"/>
          <w:szCs w:val="28"/>
        </w:rPr>
        <w:t>со финансирования</w:t>
      </w:r>
      <w:r w:rsidR="00697D31" w:rsidRPr="00697D31">
        <w:rPr>
          <w:sz w:val="28"/>
          <w:szCs w:val="28"/>
        </w:rPr>
        <w:t xml:space="preserve"> расходных обязательств, возникающих при выполнении полномочий органов местного самоуправления по решению вопросов местного значения, в том числе по содержанию учреждений социально-культурной сферы и капитальным вложениям в объекты социально-культурной направленности</w:t>
      </w:r>
      <w:r>
        <w:rPr>
          <w:sz w:val="28"/>
          <w:szCs w:val="28"/>
        </w:rPr>
        <w:t xml:space="preserve"> по Соглашению от 17.04.2023 года № 15 на </w:t>
      </w:r>
      <w:r w:rsidR="003644C7">
        <w:rPr>
          <w:sz w:val="28"/>
          <w:szCs w:val="28"/>
        </w:rPr>
        <w:t>лицевом счете бюджета муниципального образования</w:t>
      </w:r>
      <w:r w:rsidR="003644C7" w:rsidRPr="003644C7">
        <w:rPr>
          <w:rFonts w:ascii="Arial" w:hAnsi="Arial" w:cs="Arial"/>
          <w:color w:val="333333"/>
          <w:sz w:val="20"/>
          <w:szCs w:val="20"/>
          <w:shd w:val="clear" w:color="auto" w:fill="FFFFFF"/>
        </w:rPr>
        <w:t xml:space="preserve"> </w:t>
      </w:r>
      <w:r w:rsidR="003644C7" w:rsidRPr="003644C7">
        <w:rPr>
          <w:color w:val="333333"/>
          <w:sz w:val="28"/>
          <w:szCs w:val="28"/>
          <w:shd w:val="clear" w:color="auto" w:fill="FFFFFF"/>
        </w:rPr>
        <w:t>«</w:t>
      </w:r>
      <w:proofErr w:type="spellStart"/>
      <w:r w:rsidR="003644C7" w:rsidRPr="003644C7">
        <w:rPr>
          <w:color w:val="333333"/>
          <w:sz w:val="28"/>
          <w:szCs w:val="28"/>
          <w:shd w:val="clear" w:color="auto" w:fill="FFFFFF"/>
        </w:rPr>
        <w:t>Майминский</w:t>
      </w:r>
      <w:proofErr w:type="spellEnd"/>
      <w:r w:rsidR="003644C7" w:rsidRPr="003644C7">
        <w:rPr>
          <w:color w:val="333333"/>
          <w:sz w:val="28"/>
          <w:szCs w:val="28"/>
          <w:shd w:val="clear" w:color="auto" w:fill="FFFFFF"/>
        </w:rPr>
        <w:t> </w:t>
      </w:r>
      <w:r w:rsidR="003644C7" w:rsidRPr="003644C7">
        <w:rPr>
          <w:bCs/>
          <w:color w:val="333333"/>
          <w:sz w:val="28"/>
          <w:szCs w:val="28"/>
          <w:shd w:val="clear" w:color="auto" w:fill="FFFFFF"/>
        </w:rPr>
        <w:t>район</w:t>
      </w:r>
      <w:r w:rsidR="003644C7" w:rsidRPr="003644C7">
        <w:rPr>
          <w:color w:val="333333"/>
          <w:sz w:val="28"/>
          <w:szCs w:val="28"/>
          <w:shd w:val="clear" w:color="auto" w:fill="FFFFFF"/>
        </w:rPr>
        <w:t>»</w:t>
      </w:r>
      <w:r w:rsidR="003644C7">
        <w:rPr>
          <w:color w:val="333333"/>
          <w:sz w:val="28"/>
          <w:szCs w:val="28"/>
          <w:shd w:val="clear" w:color="auto" w:fill="FFFFFF"/>
        </w:rPr>
        <w:t xml:space="preserve"> на </w:t>
      </w:r>
      <w:r>
        <w:rPr>
          <w:sz w:val="28"/>
          <w:szCs w:val="28"/>
        </w:rPr>
        <w:t xml:space="preserve">01.01.2024 год составил </w:t>
      </w:r>
      <w:r w:rsidR="003644C7">
        <w:rPr>
          <w:sz w:val="28"/>
          <w:szCs w:val="28"/>
        </w:rPr>
        <w:t>0 рублей.</w:t>
      </w:r>
      <w:r w:rsidR="00170C6D">
        <w:rPr>
          <w:sz w:val="28"/>
          <w:szCs w:val="28"/>
        </w:rPr>
        <w:t xml:space="preserve"> </w:t>
      </w:r>
      <w:r w:rsidR="003644C7">
        <w:rPr>
          <w:sz w:val="28"/>
          <w:szCs w:val="28"/>
        </w:rPr>
        <w:t xml:space="preserve">На лицевом счете бюджетного учреждения </w:t>
      </w:r>
      <w:r w:rsidR="00DB34EC" w:rsidRPr="00DB34EC">
        <w:rPr>
          <w:sz w:val="28"/>
          <w:szCs w:val="28"/>
        </w:rPr>
        <w:t xml:space="preserve">МБУ «Центр культуры» </w:t>
      </w:r>
      <w:r w:rsidR="00DB34EC">
        <w:rPr>
          <w:sz w:val="28"/>
          <w:szCs w:val="28"/>
        </w:rPr>
        <w:t>на 01.01.2024 год составил</w:t>
      </w:r>
      <w:r w:rsidR="00170C6D">
        <w:rPr>
          <w:sz w:val="28"/>
          <w:szCs w:val="28"/>
        </w:rPr>
        <w:t xml:space="preserve"> </w:t>
      </w:r>
      <w:r w:rsidR="008E0020">
        <w:rPr>
          <w:sz w:val="28"/>
          <w:szCs w:val="28"/>
        </w:rPr>
        <w:t>38 214,27722</w:t>
      </w:r>
      <w:r w:rsidR="00DB34EC">
        <w:rPr>
          <w:sz w:val="28"/>
          <w:szCs w:val="28"/>
        </w:rPr>
        <w:t xml:space="preserve"> тыс. рублей, </w:t>
      </w:r>
      <w:r w:rsidR="00DB34EC" w:rsidRPr="00DB34EC">
        <w:rPr>
          <w:sz w:val="28"/>
          <w:szCs w:val="28"/>
        </w:rPr>
        <w:t xml:space="preserve">МБДОУ Д/с «Белочка» с. </w:t>
      </w:r>
      <w:proofErr w:type="spellStart"/>
      <w:r w:rsidR="00DB34EC" w:rsidRPr="00DB34EC">
        <w:rPr>
          <w:sz w:val="28"/>
          <w:szCs w:val="28"/>
        </w:rPr>
        <w:t>Манжерок</w:t>
      </w:r>
      <w:proofErr w:type="spellEnd"/>
      <w:r w:rsidR="00DB34EC">
        <w:rPr>
          <w:sz w:val="28"/>
          <w:szCs w:val="28"/>
        </w:rPr>
        <w:t xml:space="preserve"> на 01.01.2024 год составил </w:t>
      </w:r>
      <w:r w:rsidR="00DB34EC" w:rsidRPr="00DB34EC">
        <w:rPr>
          <w:sz w:val="28"/>
          <w:szCs w:val="28"/>
        </w:rPr>
        <w:t>181</w:t>
      </w:r>
      <w:r w:rsidR="00DB34EC">
        <w:rPr>
          <w:sz w:val="28"/>
          <w:szCs w:val="28"/>
        </w:rPr>
        <w:t>,</w:t>
      </w:r>
      <w:r w:rsidR="00DB34EC" w:rsidRPr="00DB34EC">
        <w:rPr>
          <w:sz w:val="28"/>
          <w:szCs w:val="28"/>
        </w:rPr>
        <w:t>85153</w:t>
      </w:r>
      <w:r w:rsidR="00DB34EC">
        <w:rPr>
          <w:sz w:val="28"/>
          <w:szCs w:val="28"/>
        </w:rPr>
        <w:t xml:space="preserve"> тыс. рублей</w:t>
      </w:r>
      <w:r w:rsidR="008E0020">
        <w:rPr>
          <w:sz w:val="28"/>
          <w:szCs w:val="28"/>
        </w:rPr>
        <w:t>.</w:t>
      </w:r>
    </w:p>
    <w:p w:rsidR="00DB34EC" w:rsidRDefault="00DB34EC" w:rsidP="00697D31">
      <w:pPr>
        <w:keepNext/>
        <w:keepLines/>
        <w:spacing w:after="0" w:line="240" w:lineRule="auto"/>
        <w:ind w:right="424"/>
        <w:jc w:val="center"/>
        <w:outlineLvl w:val="0"/>
        <w:rPr>
          <w:rStyle w:val="10"/>
          <w:color w:val="auto"/>
        </w:rPr>
      </w:pPr>
    </w:p>
    <w:p w:rsidR="00DB34EC" w:rsidRDefault="00DB34EC" w:rsidP="00697D31">
      <w:pPr>
        <w:keepNext/>
        <w:keepLines/>
        <w:spacing w:after="0" w:line="240" w:lineRule="auto"/>
        <w:ind w:right="424"/>
        <w:jc w:val="center"/>
        <w:outlineLvl w:val="0"/>
        <w:rPr>
          <w:rStyle w:val="10"/>
          <w:color w:val="auto"/>
        </w:rPr>
      </w:pPr>
    </w:p>
    <w:p w:rsidR="00A711A8" w:rsidRDefault="00A711A8" w:rsidP="00697D31">
      <w:pPr>
        <w:keepNext/>
        <w:keepLines/>
        <w:spacing w:after="0" w:line="240" w:lineRule="auto"/>
        <w:ind w:right="424"/>
        <w:jc w:val="center"/>
        <w:outlineLvl w:val="0"/>
        <w:rPr>
          <w:rStyle w:val="10"/>
          <w:color w:val="auto"/>
        </w:rPr>
      </w:pPr>
    </w:p>
    <w:p w:rsidR="00A711A8" w:rsidRDefault="00A711A8" w:rsidP="00697D31">
      <w:pPr>
        <w:keepNext/>
        <w:keepLines/>
        <w:spacing w:after="0" w:line="240" w:lineRule="auto"/>
        <w:ind w:right="424"/>
        <w:jc w:val="center"/>
        <w:outlineLvl w:val="0"/>
        <w:rPr>
          <w:rStyle w:val="10"/>
          <w:color w:val="auto"/>
        </w:rPr>
      </w:pPr>
    </w:p>
    <w:p w:rsidR="00A711A8" w:rsidRDefault="00A711A8" w:rsidP="00697D31">
      <w:pPr>
        <w:keepNext/>
        <w:keepLines/>
        <w:spacing w:after="0" w:line="240" w:lineRule="auto"/>
        <w:ind w:right="424"/>
        <w:jc w:val="center"/>
        <w:outlineLvl w:val="0"/>
        <w:rPr>
          <w:rStyle w:val="10"/>
          <w:color w:val="auto"/>
        </w:rPr>
      </w:pPr>
    </w:p>
    <w:p w:rsidR="00A711A8" w:rsidRDefault="00A711A8" w:rsidP="00697D31">
      <w:pPr>
        <w:keepNext/>
        <w:keepLines/>
        <w:spacing w:after="0" w:line="240" w:lineRule="auto"/>
        <w:ind w:right="424"/>
        <w:jc w:val="center"/>
        <w:outlineLvl w:val="0"/>
        <w:rPr>
          <w:rStyle w:val="10"/>
          <w:color w:val="auto"/>
        </w:rPr>
      </w:pPr>
    </w:p>
    <w:p w:rsidR="00A711A8" w:rsidRDefault="00A711A8" w:rsidP="00697D31">
      <w:pPr>
        <w:keepNext/>
        <w:keepLines/>
        <w:spacing w:after="0" w:line="240" w:lineRule="auto"/>
        <w:ind w:right="424"/>
        <w:jc w:val="center"/>
        <w:outlineLvl w:val="0"/>
        <w:rPr>
          <w:rStyle w:val="10"/>
          <w:color w:val="auto"/>
        </w:rPr>
      </w:pPr>
    </w:p>
    <w:p w:rsidR="00A711A8" w:rsidRDefault="00A711A8" w:rsidP="00697D31">
      <w:pPr>
        <w:keepNext/>
        <w:keepLines/>
        <w:spacing w:after="0" w:line="240" w:lineRule="auto"/>
        <w:ind w:right="424"/>
        <w:jc w:val="center"/>
        <w:outlineLvl w:val="0"/>
        <w:rPr>
          <w:rStyle w:val="10"/>
          <w:color w:val="auto"/>
        </w:rPr>
      </w:pPr>
    </w:p>
    <w:p w:rsidR="00A711A8" w:rsidRDefault="00A711A8" w:rsidP="00697D31">
      <w:pPr>
        <w:keepNext/>
        <w:keepLines/>
        <w:spacing w:after="0" w:line="240" w:lineRule="auto"/>
        <w:ind w:right="424"/>
        <w:jc w:val="center"/>
        <w:outlineLvl w:val="0"/>
        <w:rPr>
          <w:rStyle w:val="10"/>
          <w:color w:val="auto"/>
        </w:rPr>
      </w:pPr>
    </w:p>
    <w:p w:rsidR="00A711A8" w:rsidRDefault="00A711A8" w:rsidP="00697D31">
      <w:pPr>
        <w:keepNext/>
        <w:keepLines/>
        <w:spacing w:after="0" w:line="240" w:lineRule="auto"/>
        <w:ind w:right="424"/>
        <w:jc w:val="center"/>
        <w:outlineLvl w:val="0"/>
        <w:rPr>
          <w:rStyle w:val="10"/>
          <w:color w:val="auto"/>
        </w:rPr>
      </w:pPr>
    </w:p>
    <w:p w:rsidR="00A711A8" w:rsidRDefault="00A711A8" w:rsidP="00697D31">
      <w:pPr>
        <w:keepNext/>
        <w:keepLines/>
        <w:spacing w:after="0" w:line="240" w:lineRule="auto"/>
        <w:ind w:right="424"/>
        <w:jc w:val="center"/>
        <w:outlineLvl w:val="0"/>
        <w:rPr>
          <w:rStyle w:val="10"/>
          <w:color w:val="auto"/>
        </w:rPr>
      </w:pPr>
    </w:p>
    <w:p w:rsidR="00A711A8" w:rsidRDefault="00A711A8" w:rsidP="00697D31">
      <w:pPr>
        <w:keepNext/>
        <w:keepLines/>
        <w:spacing w:after="0" w:line="240" w:lineRule="auto"/>
        <w:ind w:right="424"/>
        <w:jc w:val="center"/>
        <w:outlineLvl w:val="0"/>
        <w:rPr>
          <w:rStyle w:val="10"/>
          <w:color w:val="auto"/>
        </w:rPr>
      </w:pPr>
    </w:p>
    <w:p w:rsidR="00A711A8" w:rsidRDefault="00A711A8" w:rsidP="00697D31">
      <w:pPr>
        <w:keepNext/>
        <w:keepLines/>
        <w:spacing w:after="0" w:line="240" w:lineRule="auto"/>
        <w:ind w:right="424"/>
        <w:jc w:val="center"/>
        <w:outlineLvl w:val="0"/>
        <w:rPr>
          <w:rStyle w:val="10"/>
          <w:color w:val="auto"/>
        </w:rPr>
      </w:pPr>
    </w:p>
    <w:p w:rsidR="00A711A8" w:rsidRDefault="00A711A8" w:rsidP="00697D31">
      <w:pPr>
        <w:keepNext/>
        <w:keepLines/>
        <w:spacing w:after="0" w:line="240" w:lineRule="auto"/>
        <w:ind w:right="424"/>
        <w:jc w:val="center"/>
        <w:outlineLvl w:val="0"/>
        <w:rPr>
          <w:rStyle w:val="10"/>
          <w:color w:val="auto"/>
        </w:rPr>
      </w:pPr>
    </w:p>
    <w:p w:rsidR="00A711A8" w:rsidRDefault="00A711A8" w:rsidP="00697D31">
      <w:pPr>
        <w:keepNext/>
        <w:keepLines/>
        <w:spacing w:after="0" w:line="240" w:lineRule="auto"/>
        <w:ind w:right="424"/>
        <w:jc w:val="center"/>
        <w:outlineLvl w:val="0"/>
        <w:rPr>
          <w:rStyle w:val="10"/>
          <w:color w:val="auto"/>
        </w:rPr>
      </w:pPr>
    </w:p>
    <w:p w:rsidR="00A711A8" w:rsidRDefault="00A711A8" w:rsidP="00697D31">
      <w:pPr>
        <w:keepNext/>
        <w:keepLines/>
        <w:spacing w:after="0" w:line="240" w:lineRule="auto"/>
        <w:ind w:right="424"/>
        <w:jc w:val="center"/>
        <w:outlineLvl w:val="0"/>
        <w:rPr>
          <w:rStyle w:val="10"/>
          <w:color w:val="auto"/>
        </w:rPr>
      </w:pPr>
    </w:p>
    <w:p w:rsidR="00A711A8" w:rsidRDefault="00A711A8" w:rsidP="00697D31">
      <w:pPr>
        <w:keepNext/>
        <w:keepLines/>
        <w:spacing w:after="0" w:line="240" w:lineRule="auto"/>
        <w:ind w:right="424"/>
        <w:jc w:val="center"/>
        <w:outlineLvl w:val="0"/>
        <w:rPr>
          <w:rStyle w:val="10"/>
          <w:color w:val="auto"/>
        </w:rPr>
      </w:pPr>
    </w:p>
    <w:p w:rsidR="00A711A8" w:rsidRDefault="00A711A8" w:rsidP="00697D31">
      <w:pPr>
        <w:keepNext/>
        <w:keepLines/>
        <w:spacing w:after="0" w:line="240" w:lineRule="auto"/>
        <w:ind w:right="424"/>
        <w:jc w:val="center"/>
        <w:outlineLvl w:val="0"/>
        <w:rPr>
          <w:rStyle w:val="10"/>
          <w:color w:val="auto"/>
        </w:rPr>
      </w:pPr>
    </w:p>
    <w:p w:rsidR="00A711A8" w:rsidRDefault="00A711A8" w:rsidP="00697D31">
      <w:pPr>
        <w:keepNext/>
        <w:keepLines/>
        <w:spacing w:after="0" w:line="240" w:lineRule="auto"/>
        <w:ind w:right="424"/>
        <w:jc w:val="center"/>
        <w:outlineLvl w:val="0"/>
        <w:rPr>
          <w:rStyle w:val="10"/>
          <w:color w:val="auto"/>
        </w:rPr>
      </w:pPr>
    </w:p>
    <w:p w:rsidR="00A711A8" w:rsidRDefault="00A711A8" w:rsidP="00697D31">
      <w:pPr>
        <w:keepNext/>
        <w:keepLines/>
        <w:spacing w:after="0" w:line="240" w:lineRule="auto"/>
        <w:ind w:right="424"/>
        <w:jc w:val="center"/>
        <w:outlineLvl w:val="0"/>
        <w:rPr>
          <w:rStyle w:val="10"/>
          <w:color w:val="auto"/>
        </w:rPr>
      </w:pPr>
    </w:p>
    <w:p w:rsidR="00A711A8" w:rsidRDefault="00A711A8" w:rsidP="00697D31">
      <w:pPr>
        <w:keepNext/>
        <w:keepLines/>
        <w:spacing w:after="0" w:line="240" w:lineRule="auto"/>
        <w:ind w:right="424"/>
        <w:jc w:val="center"/>
        <w:outlineLvl w:val="0"/>
        <w:rPr>
          <w:rStyle w:val="10"/>
          <w:color w:val="auto"/>
        </w:rPr>
      </w:pPr>
    </w:p>
    <w:p w:rsidR="00A711A8" w:rsidRDefault="00A711A8" w:rsidP="00697D31">
      <w:pPr>
        <w:keepNext/>
        <w:keepLines/>
        <w:spacing w:after="0" w:line="240" w:lineRule="auto"/>
        <w:ind w:right="424"/>
        <w:jc w:val="center"/>
        <w:outlineLvl w:val="0"/>
        <w:rPr>
          <w:rStyle w:val="10"/>
          <w:color w:val="auto"/>
        </w:rPr>
      </w:pPr>
    </w:p>
    <w:p w:rsidR="00A711A8" w:rsidRDefault="00A711A8" w:rsidP="00697D31">
      <w:pPr>
        <w:keepNext/>
        <w:keepLines/>
        <w:spacing w:after="0" w:line="240" w:lineRule="auto"/>
        <w:ind w:right="424"/>
        <w:jc w:val="center"/>
        <w:outlineLvl w:val="0"/>
        <w:rPr>
          <w:rStyle w:val="10"/>
          <w:color w:val="auto"/>
        </w:rPr>
      </w:pPr>
    </w:p>
    <w:p w:rsidR="00A711A8" w:rsidRDefault="00A711A8" w:rsidP="00697D31">
      <w:pPr>
        <w:keepNext/>
        <w:keepLines/>
        <w:spacing w:after="0" w:line="240" w:lineRule="auto"/>
        <w:ind w:right="424"/>
        <w:jc w:val="center"/>
        <w:outlineLvl w:val="0"/>
        <w:rPr>
          <w:rStyle w:val="10"/>
          <w:color w:val="auto"/>
        </w:rPr>
      </w:pPr>
    </w:p>
    <w:p w:rsidR="00A711A8" w:rsidRDefault="00A711A8" w:rsidP="00697D31">
      <w:pPr>
        <w:keepNext/>
        <w:keepLines/>
        <w:spacing w:after="0" w:line="240" w:lineRule="auto"/>
        <w:ind w:right="424"/>
        <w:jc w:val="center"/>
        <w:outlineLvl w:val="0"/>
        <w:rPr>
          <w:rStyle w:val="10"/>
          <w:color w:val="auto"/>
        </w:rPr>
      </w:pPr>
    </w:p>
    <w:p w:rsidR="00A711A8" w:rsidRDefault="00A711A8" w:rsidP="00697D31">
      <w:pPr>
        <w:keepNext/>
        <w:keepLines/>
        <w:spacing w:after="0" w:line="240" w:lineRule="auto"/>
        <w:ind w:right="424"/>
        <w:jc w:val="center"/>
        <w:outlineLvl w:val="0"/>
        <w:rPr>
          <w:rStyle w:val="10"/>
          <w:color w:val="auto"/>
        </w:rPr>
      </w:pPr>
    </w:p>
    <w:p w:rsidR="00A711A8" w:rsidRDefault="00A711A8" w:rsidP="00697D31">
      <w:pPr>
        <w:keepNext/>
        <w:keepLines/>
        <w:spacing w:after="0" w:line="240" w:lineRule="auto"/>
        <w:ind w:right="424"/>
        <w:jc w:val="center"/>
        <w:outlineLvl w:val="0"/>
        <w:rPr>
          <w:rStyle w:val="10"/>
          <w:color w:val="auto"/>
        </w:rPr>
      </w:pPr>
    </w:p>
    <w:p w:rsidR="00A711A8" w:rsidRDefault="00A711A8" w:rsidP="00697D31">
      <w:pPr>
        <w:keepNext/>
        <w:keepLines/>
        <w:spacing w:after="0" w:line="240" w:lineRule="auto"/>
        <w:ind w:right="424"/>
        <w:jc w:val="center"/>
        <w:outlineLvl w:val="0"/>
        <w:rPr>
          <w:rStyle w:val="10"/>
          <w:color w:val="auto"/>
        </w:rPr>
      </w:pPr>
    </w:p>
    <w:p w:rsidR="00A711A8" w:rsidRDefault="00A711A8" w:rsidP="00697D31">
      <w:pPr>
        <w:keepNext/>
        <w:keepLines/>
        <w:spacing w:after="0" w:line="240" w:lineRule="auto"/>
        <w:ind w:right="424"/>
        <w:jc w:val="center"/>
        <w:outlineLvl w:val="0"/>
        <w:rPr>
          <w:rStyle w:val="10"/>
          <w:color w:val="auto"/>
        </w:rPr>
      </w:pPr>
    </w:p>
    <w:p w:rsidR="00A711A8" w:rsidRDefault="00A711A8" w:rsidP="00697D31">
      <w:pPr>
        <w:keepNext/>
        <w:keepLines/>
        <w:spacing w:after="0" w:line="240" w:lineRule="auto"/>
        <w:ind w:right="424"/>
        <w:jc w:val="center"/>
        <w:outlineLvl w:val="0"/>
        <w:rPr>
          <w:rStyle w:val="10"/>
          <w:color w:val="auto"/>
        </w:rPr>
      </w:pPr>
    </w:p>
    <w:p w:rsidR="00A711A8" w:rsidRDefault="00A711A8" w:rsidP="00697D31">
      <w:pPr>
        <w:keepNext/>
        <w:keepLines/>
        <w:spacing w:after="0" w:line="240" w:lineRule="auto"/>
        <w:ind w:right="424"/>
        <w:jc w:val="center"/>
        <w:outlineLvl w:val="0"/>
        <w:rPr>
          <w:rStyle w:val="10"/>
          <w:color w:val="auto"/>
        </w:rPr>
      </w:pPr>
    </w:p>
    <w:p w:rsidR="00A711A8" w:rsidRDefault="00A711A8" w:rsidP="00697D31">
      <w:pPr>
        <w:keepNext/>
        <w:keepLines/>
        <w:spacing w:after="0" w:line="240" w:lineRule="auto"/>
        <w:ind w:right="424"/>
        <w:jc w:val="center"/>
        <w:outlineLvl w:val="0"/>
        <w:rPr>
          <w:rStyle w:val="10"/>
          <w:color w:val="auto"/>
        </w:rPr>
      </w:pPr>
    </w:p>
    <w:p w:rsidR="00F105A5" w:rsidRPr="001416AD" w:rsidRDefault="00DB34EC" w:rsidP="00DB34EC">
      <w:pPr>
        <w:keepNext/>
        <w:keepLines/>
        <w:spacing w:after="0" w:line="240" w:lineRule="auto"/>
        <w:ind w:right="424"/>
        <w:jc w:val="center"/>
        <w:outlineLvl w:val="0"/>
        <w:rPr>
          <w:rStyle w:val="10"/>
          <w:color w:val="auto"/>
        </w:rPr>
      </w:pPr>
      <w:r>
        <w:rPr>
          <w:rStyle w:val="10"/>
          <w:color w:val="auto"/>
        </w:rPr>
        <w:t>4. Источники финансирования бю</w:t>
      </w:r>
      <w:r w:rsidR="00F105A5" w:rsidRPr="001416AD">
        <w:rPr>
          <w:rStyle w:val="10"/>
          <w:color w:val="auto"/>
        </w:rPr>
        <w:t xml:space="preserve">джета </w:t>
      </w:r>
      <w:r w:rsidR="001C3292" w:rsidRPr="001416AD">
        <w:rPr>
          <w:rStyle w:val="10"/>
          <w:color w:val="auto"/>
        </w:rPr>
        <w:t>сельского поселения</w:t>
      </w:r>
      <w:r w:rsidR="00F105A5" w:rsidRPr="001416AD">
        <w:rPr>
          <w:rStyle w:val="10"/>
          <w:color w:val="auto"/>
        </w:rPr>
        <w:t xml:space="preserve"> за 2023 год</w:t>
      </w:r>
      <w:bookmarkEnd w:id="20"/>
      <w:bookmarkEnd w:id="21"/>
      <w:bookmarkEnd w:id="22"/>
    </w:p>
    <w:p w:rsidR="00F105A5" w:rsidRPr="001416AD" w:rsidRDefault="00F105A5" w:rsidP="00DB34EC">
      <w:pPr>
        <w:tabs>
          <w:tab w:val="left" w:pos="8505"/>
        </w:tabs>
        <w:ind w:right="141" w:firstLine="708"/>
        <w:jc w:val="center"/>
        <w:rPr>
          <w:rFonts w:eastAsia="Times New Roman"/>
          <w:sz w:val="28"/>
          <w:szCs w:val="28"/>
        </w:rPr>
      </w:pPr>
    </w:p>
    <w:p w:rsidR="00F105A5" w:rsidRPr="001416AD" w:rsidRDefault="00F105A5" w:rsidP="00F30F2C">
      <w:pPr>
        <w:tabs>
          <w:tab w:val="left" w:pos="8505"/>
        </w:tabs>
        <w:ind w:right="-2" w:firstLine="708"/>
        <w:jc w:val="both"/>
        <w:rPr>
          <w:rFonts w:eastAsia="Times New Roman"/>
          <w:sz w:val="28"/>
          <w:szCs w:val="28"/>
        </w:rPr>
      </w:pPr>
      <w:r w:rsidRPr="001416AD">
        <w:rPr>
          <w:rFonts w:eastAsia="Times New Roman"/>
          <w:sz w:val="28"/>
          <w:szCs w:val="28"/>
        </w:rPr>
        <w:t xml:space="preserve">По итогам исполнения бюджета </w:t>
      </w:r>
      <w:r w:rsidR="001C3292" w:rsidRPr="001416AD">
        <w:rPr>
          <w:rFonts w:eastAsia="Times New Roman"/>
          <w:sz w:val="28"/>
          <w:szCs w:val="28"/>
        </w:rPr>
        <w:t>сельского поселения</w:t>
      </w:r>
      <w:r w:rsidRPr="001416AD">
        <w:rPr>
          <w:rFonts w:eastAsia="Times New Roman"/>
          <w:sz w:val="28"/>
          <w:szCs w:val="28"/>
        </w:rPr>
        <w:t xml:space="preserve"> за 2023 год сложился дефицит в сумме </w:t>
      </w:r>
      <w:r w:rsidR="001C3292" w:rsidRPr="001416AD">
        <w:rPr>
          <w:rFonts w:eastAsia="Times New Roman"/>
          <w:sz w:val="28"/>
          <w:szCs w:val="28"/>
        </w:rPr>
        <w:t>44 700,48886</w:t>
      </w:r>
      <w:r w:rsidRPr="001416AD">
        <w:rPr>
          <w:rFonts w:eastAsia="Times New Roman"/>
          <w:sz w:val="28"/>
          <w:szCs w:val="28"/>
        </w:rPr>
        <w:t xml:space="preserve"> тыс. рублей.  </w:t>
      </w:r>
    </w:p>
    <w:p w:rsidR="00F105A5" w:rsidRPr="001416AD" w:rsidRDefault="00F105A5" w:rsidP="00F105A5">
      <w:pPr>
        <w:tabs>
          <w:tab w:val="left" w:pos="8505"/>
        </w:tabs>
        <w:spacing w:after="0"/>
        <w:ind w:right="141" w:firstLine="720"/>
        <w:jc w:val="both"/>
        <w:rPr>
          <w:rFonts w:eastAsia="Times New Roman"/>
          <w:sz w:val="28"/>
          <w:szCs w:val="28"/>
        </w:rPr>
      </w:pPr>
      <w:r w:rsidRPr="001416AD">
        <w:rPr>
          <w:rFonts w:eastAsia="Times New Roman"/>
          <w:sz w:val="28"/>
          <w:szCs w:val="28"/>
        </w:rPr>
        <w:t xml:space="preserve">Сальдо источников внутреннего финансирования дефицита бюджета на 1 января 2024 года составило </w:t>
      </w:r>
      <w:r w:rsidR="001C3292" w:rsidRPr="001416AD">
        <w:rPr>
          <w:sz w:val="28"/>
          <w:szCs w:val="28"/>
        </w:rPr>
        <w:t>44 700,48886</w:t>
      </w:r>
      <w:r w:rsidRPr="001416AD">
        <w:rPr>
          <w:sz w:val="28"/>
          <w:szCs w:val="28"/>
        </w:rPr>
        <w:t xml:space="preserve"> </w:t>
      </w:r>
      <w:r w:rsidR="001C3292" w:rsidRPr="001416AD">
        <w:rPr>
          <w:rFonts w:eastAsia="Times New Roman"/>
          <w:sz w:val="28"/>
          <w:szCs w:val="28"/>
        </w:rPr>
        <w:t xml:space="preserve">тыс. рублей </w:t>
      </w:r>
      <w:r w:rsidRPr="001416AD">
        <w:rPr>
          <w:rFonts w:eastAsia="Times New Roman"/>
          <w:sz w:val="28"/>
          <w:szCs w:val="28"/>
        </w:rPr>
        <w:t>– изменение остатков средств на счетах по учёту средств бюджета.</w:t>
      </w:r>
    </w:p>
    <w:p w:rsidR="001C3292" w:rsidRPr="001416AD" w:rsidRDefault="001C3292">
      <w:pPr>
        <w:jc w:val="left"/>
        <w:rPr>
          <w:rFonts w:eastAsia="Times New Roman"/>
          <w:sz w:val="28"/>
          <w:szCs w:val="28"/>
        </w:rPr>
      </w:pPr>
      <w:r w:rsidRPr="001416AD">
        <w:rPr>
          <w:rFonts w:eastAsia="Times New Roman"/>
          <w:sz w:val="28"/>
          <w:szCs w:val="28"/>
        </w:rPr>
        <w:br w:type="page"/>
      </w:r>
    </w:p>
    <w:p w:rsidR="00E6663A" w:rsidRPr="001416AD" w:rsidRDefault="00E6663A" w:rsidP="006D1334">
      <w:pPr>
        <w:pStyle w:val="1"/>
        <w:rPr>
          <w:color w:val="auto"/>
        </w:rPr>
        <w:sectPr w:rsidR="00E6663A" w:rsidRPr="001416AD" w:rsidSect="00E6663A">
          <w:headerReference w:type="even" r:id="rId9"/>
          <w:headerReference w:type="default" r:id="rId10"/>
          <w:footerReference w:type="even" r:id="rId11"/>
          <w:footerReference w:type="default" r:id="rId12"/>
          <w:headerReference w:type="first" r:id="rId13"/>
          <w:footerReference w:type="first" r:id="rId14"/>
          <w:pgSz w:w="11906" w:h="16838"/>
          <w:pgMar w:top="1134" w:right="851" w:bottom="1134" w:left="1701" w:header="709" w:footer="709" w:gutter="0"/>
          <w:pgNumType w:start="0"/>
          <w:cols w:space="708"/>
          <w:titlePg/>
          <w:docGrid w:linePitch="360"/>
        </w:sectPr>
      </w:pPr>
      <w:bookmarkStart w:id="23" w:name="_Toc131164294"/>
      <w:bookmarkStart w:id="24" w:name="_Toc161322883"/>
    </w:p>
    <w:p w:rsidR="00083767" w:rsidRPr="001416AD" w:rsidRDefault="00083767" w:rsidP="006D1334">
      <w:pPr>
        <w:pStyle w:val="1"/>
        <w:rPr>
          <w:color w:val="auto"/>
        </w:rPr>
      </w:pPr>
      <w:bookmarkStart w:id="25" w:name="_Toc100651388"/>
      <w:bookmarkStart w:id="26" w:name="_Toc131164295"/>
      <w:bookmarkStart w:id="27" w:name="_Toc161322884"/>
      <w:bookmarkEnd w:id="23"/>
      <w:bookmarkEnd w:id="24"/>
      <w:r w:rsidRPr="001416AD">
        <w:rPr>
          <w:color w:val="auto"/>
        </w:rPr>
        <w:t xml:space="preserve">Приложение </w:t>
      </w:r>
      <w:r w:rsidR="002D589E" w:rsidRPr="001416AD">
        <w:rPr>
          <w:color w:val="auto"/>
        </w:rPr>
        <w:t>1</w:t>
      </w:r>
      <w:r w:rsidRPr="001416AD">
        <w:rPr>
          <w:color w:val="auto"/>
        </w:rPr>
        <w:t xml:space="preserve">. Анализ исполнения доходной части бюджета </w:t>
      </w:r>
      <w:r w:rsidR="002D589E" w:rsidRPr="001416AD">
        <w:rPr>
          <w:color w:val="auto"/>
        </w:rPr>
        <w:t xml:space="preserve">сельского поселения </w:t>
      </w:r>
      <w:r w:rsidRPr="001416AD">
        <w:rPr>
          <w:color w:val="auto"/>
        </w:rPr>
        <w:t>за 202</w:t>
      </w:r>
      <w:r w:rsidR="00D2435C" w:rsidRPr="001416AD">
        <w:rPr>
          <w:color w:val="auto"/>
        </w:rPr>
        <w:t>3</w:t>
      </w:r>
      <w:r w:rsidRPr="001416AD">
        <w:rPr>
          <w:color w:val="auto"/>
        </w:rPr>
        <w:t xml:space="preserve"> год в сопоставлении с первоначально утверждёнными показателями, уточненными показателями</w:t>
      </w:r>
      <w:bookmarkEnd w:id="25"/>
      <w:bookmarkEnd w:id="26"/>
      <w:bookmarkEnd w:id="27"/>
    </w:p>
    <w:p w:rsidR="00083767" w:rsidRPr="001416AD" w:rsidRDefault="00083767" w:rsidP="00083767">
      <w:r w:rsidRPr="001416AD">
        <w:rPr>
          <w:rFonts w:ascii="Times New Roman CYR" w:eastAsia="Times New Roman" w:hAnsi="Times New Roman CYR" w:cs="Times New Roman CYR"/>
          <w:b/>
          <w:bCs/>
          <w:sz w:val="24"/>
          <w:szCs w:val="24"/>
        </w:rPr>
        <w:t xml:space="preserve"> </w:t>
      </w:r>
      <w:r w:rsidRPr="001416AD">
        <w:t>тыс. рублей</w:t>
      </w:r>
    </w:p>
    <w:tbl>
      <w:tblPr>
        <w:tblW w:w="14880" w:type="dxa"/>
        <w:tblLayout w:type="fixed"/>
        <w:tblLook w:val="04A0" w:firstRow="1" w:lastRow="0" w:firstColumn="1" w:lastColumn="0" w:noHBand="0" w:noVBand="1"/>
      </w:tblPr>
      <w:tblGrid>
        <w:gridCol w:w="2121"/>
        <w:gridCol w:w="4253"/>
        <w:gridCol w:w="1276"/>
        <w:gridCol w:w="1276"/>
        <w:gridCol w:w="1276"/>
        <w:gridCol w:w="1276"/>
        <w:gridCol w:w="1134"/>
        <w:gridCol w:w="1134"/>
        <w:gridCol w:w="1134"/>
      </w:tblGrid>
      <w:tr w:rsidR="001416AD" w:rsidRPr="001416AD" w:rsidTr="00C2557B">
        <w:trPr>
          <w:trHeight w:val="1350"/>
        </w:trPr>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2557B" w:rsidRPr="001416AD" w:rsidRDefault="00C2557B" w:rsidP="000220B3">
            <w:pPr>
              <w:spacing w:after="0" w:line="240" w:lineRule="auto"/>
              <w:jc w:val="center"/>
              <w:rPr>
                <w:rFonts w:eastAsia="Times New Roman"/>
                <w:sz w:val="16"/>
                <w:szCs w:val="16"/>
              </w:rPr>
            </w:pPr>
            <w:r w:rsidRPr="001416AD">
              <w:rPr>
                <w:rFonts w:eastAsia="Times New Roman"/>
                <w:sz w:val="16"/>
                <w:szCs w:val="16"/>
              </w:rPr>
              <w:t>Код классификации доходов бюджета</w:t>
            </w:r>
          </w:p>
        </w:tc>
        <w:tc>
          <w:tcPr>
            <w:tcW w:w="4253" w:type="dxa"/>
            <w:tcBorders>
              <w:top w:val="single" w:sz="4" w:space="0" w:color="auto"/>
              <w:left w:val="nil"/>
              <w:bottom w:val="single" w:sz="4" w:space="0" w:color="auto"/>
              <w:right w:val="single" w:sz="4" w:space="0" w:color="auto"/>
            </w:tcBorders>
            <w:shd w:val="clear" w:color="000000" w:fill="FFFFFF"/>
            <w:vAlign w:val="center"/>
            <w:hideMark/>
          </w:tcPr>
          <w:p w:rsidR="00C2557B" w:rsidRPr="001416AD" w:rsidRDefault="00C2557B" w:rsidP="000220B3">
            <w:pPr>
              <w:spacing w:after="0" w:line="240" w:lineRule="auto"/>
              <w:jc w:val="center"/>
              <w:rPr>
                <w:rFonts w:eastAsia="Times New Roman"/>
                <w:sz w:val="16"/>
                <w:szCs w:val="16"/>
              </w:rPr>
            </w:pPr>
            <w:r w:rsidRPr="001416AD">
              <w:rPr>
                <w:rFonts w:eastAsia="Times New Roman"/>
                <w:sz w:val="16"/>
                <w:szCs w:val="16"/>
              </w:rPr>
              <w:t>Наименование кода классификации доходов</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2557B" w:rsidRPr="001416AD" w:rsidRDefault="00C2557B" w:rsidP="00903C60">
            <w:pPr>
              <w:spacing w:after="0" w:line="240" w:lineRule="auto"/>
              <w:jc w:val="center"/>
              <w:rPr>
                <w:rFonts w:eastAsia="Times New Roman"/>
                <w:sz w:val="16"/>
                <w:szCs w:val="16"/>
              </w:rPr>
            </w:pPr>
            <w:r w:rsidRPr="001416AD">
              <w:rPr>
                <w:rFonts w:eastAsia="Times New Roman"/>
                <w:sz w:val="16"/>
                <w:szCs w:val="16"/>
              </w:rPr>
              <w:t>Первоначально утвержденный план на 2023 год (РСД от 28.12.2022 № 3-3)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2557B" w:rsidRPr="001416AD" w:rsidRDefault="00C2557B" w:rsidP="000220B3">
            <w:pPr>
              <w:spacing w:after="0" w:line="240" w:lineRule="auto"/>
              <w:jc w:val="center"/>
              <w:rPr>
                <w:rFonts w:eastAsia="Times New Roman"/>
                <w:sz w:val="16"/>
                <w:szCs w:val="16"/>
              </w:rPr>
            </w:pPr>
            <w:r w:rsidRPr="001416AD">
              <w:rPr>
                <w:rFonts w:eastAsia="Times New Roman"/>
                <w:sz w:val="16"/>
                <w:szCs w:val="16"/>
              </w:rPr>
              <w:t>Утонченный план на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2557B" w:rsidRPr="001416AD" w:rsidRDefault="00C2557B" w:rsidP="000220B3">
            <w:pPr>
              <w:spacing w:after="0" w:line="240" w:lineRule="auto"/>
              <w:jc w:val="center"/>
              <w:rPr>
                <w:rFonts w:eastAsia="Times New Roman"/>
                <w:sz w:val="16"/>
                <w:szCs w:val="16"/>
              </w:rPr>
            </w:pPr>
            <w:r w:rsidRPr="001416AD">
              <w:rPr>
                <w:rFonts w:eastAsia="Times New Roman"/>
                <w:sz w:val="16"/>
                <w:szCs w:val="16"/>
              </w:rPr>
              <w:t>Исполнено за 2023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2557B" w:rsidRPr="001416AD" w:rsidRDefault="00C2557B" w:rsidP="000220B3">
            <w:pPr>
              <w:spacing w:after="0" w:line="240" w:lineRule="auto"/>
              <w:jc w:val="center"/>
              <w:rPr>
                <w:rFonts w:eastAsia="Times New Roman"/>
                <w:sz w:val="16"/>
                <w:szCs w:val="16"/>
              </w:rPr>
            </w:pPr>
            <w:r w:rsidRPr="001416AD">
              <w:rPr>
                <w:rFonts w:eastAsia="Times New Roman"/>
                <w:sz w:val="16"/>
                <w:szCs w:val="16"/>
              </w:rPr>
              <w:t>Отклонение от первоначально утвержденного плана на 2023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2557B" w:rsidRPr="001416AD" w:rsidRDefault="00C2557B" w:rsidP="000220B3">
            <w:pPr>
              <w:spacing w:after="0" w:line="240" w:lineRule="auto"/>
              <w:jc w:val="center"/>
              <w:rPr>
                <w:rFonts w:eastAsia="Times New Roman"/>
                <w:sz w:val="16"/>
                <w:szCs w:val="16"/>
              </w:rPr>
            </w:pPr>
            <w:r w:rsidRPr="001416AD">
              <w:rPr>
                <w:rFonts w:eastAsia="Times New Roman"/>
                <w:sz w:val="16"/>
                <w:szCs w:val="16"/>
              </w:rPr>
              <w:t>% исполнения к первоначально утвержденному плану 2023 года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2557B" w:rsidRPr="001416AD" w:rsidRDefault="00C2557B" w:rsidP="000220B3">
            <w:pPr>
              <w:spacing w:after="0" w:line="240" w:lineRule="auto"/>
              <w:jc w:val="center"/>
              <w:rPr>
                <w:rFonts w:eastAsia="Times New Roman"/>
                <w:sz w:val="16"/>
                <w:szCs w:val="16"/>
              </w:rPr>
            </w:pPr>
            <w:r w:rsidRPr="001416AD">
              <w:rPr>
                <w:rFonts w:eastAsia="Times New Roman"/>
                <w:sz w:val="16"/>
                <w:szCs w:val="16"/>
              </w:rPr>
              <w:t>Отклонение от уточненного плана на 2023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2557B" w:rsidRPr="001416AD" w:rsidRDefault="00C2557B" w:rsidP="000220B3">
            <w:pPr>
              <w:spacing w:after="0" w:line="240" w:lineRule="auto"/>
              <w:jc w:val="center"/>
              <w:rPr>
                <w:rFonts w:eastAsia="Times New Roman"/>
                <w:sz w:val="16"/>
                <w:szCs w:val="16"/>
              </w:rPr>
            </w:pPr>
            <w:r w:rsidRPr="001416AD">
              <w:rPr>
                <w:rFonts w:eastAsia="Times New Roman"/>
                <w:sz w:val="16"/>
                <w:szCs w:val="16"/>
              </w:rPr>
              <w:t>% исполнения к уточненному плану 2023 года</w:t>
            </w:r>
          </w:p>
        </w:tc>
      </w:tr>
      <w:tr w:rsidR="001416AD" w:rsidRPr="001416AD" w:rsidTr="00C2557B">
        <w:trPr>
          <w:trHeight w:val="510"/>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0220B3">
            <w:pPr>
              <w:spacing w:after="0" w:line="240" w:lineRule="auto"/>
              <w:jc w:val="left"/>
              <w:rPr>
                <w:rFonts w:eastAsia="Times New Roman"/>
                <w:sz w:val="16"/>
                <w:szCs w:val="16"/>
              </w:rPr>
            </w:pPr>
            <w:r w:rsidRPr="001416AD">
              <w:rPr>
                <w:rFonts w:eastAsia="Times New Roman"/>
                <w:sz w:val="16"/>
                <w:szCs w:val="16"/>
              </w:rPr>
              <w:t>000 1 00 00000 00 0000 000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0220B3">
            <w:pPr>
              <w:spacing w:after="0" w:line="240" w:lineRule="auto"/>
              <w:jc w:val="left"/>
              <w:rPr>
                <w:rFonts w:eastAsia="Times New Roman"/>
                <w:sz w:val="16"/>
                <w:szCs w:val="16"/>
              </w:rPr>
            </w:pPr>
            <w:r w:rsidRPr="001416AD">
              <w:rPr>
                <w:rFonts w:eastAsia="Times New Roman"/>
                <w:sz w:val="16"/>
                <w:szCs w:val="16"/>
              </w:rPr>
              <w:t xml:space="preserve">НАЛОГОВЫЕ И НЕНАЛОГОВЫЕ ДОХОДЫ </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0220B3">
            <w:pPr>
              <w:spacing w:after="0" w:line="240" w:lineRule="auto"/>
              <w:rPr>
                <w:rFonts w:eastAsia="Times New Roman"/>
                <w:sz w:val="16"/>
                <w:szCs w:val="16"/>
              </w:rPr>
            </w:pPr>
            <w:r w:rsidRPr="001416AD">
              <w:rPr>
                <w:rFonts w:eastAsia="Times New Roman"/>
                <w:sz w:val="16"/>
                <w:szCs w:val="16"/>
              </w:rPr>
              <w:t>10 385,60000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0220B3">
            <w:pPr>
              <w:spacing w:after="0" w:line="240" w:lineRule="auto"/>
              <w:rPr>
                <w:rFonts w:eastAsia="Times New Roman"/>
                <w:sz w:val="16"/>
                <w:szCs w:val="16"/>
              </w:rPr>
            </w:pPr>
            <w:r w:rsidRPr="001416AD">
              <w:rPr>
                <w:rFonts w:eastAsia="Times New Roman"/>
                <w:sz w:val="16"/>
                <w:szCs w:val="16"/>
              </w:rPr>
              <w:t>122 772,25828</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0220B3">
            <w:pPr>
              <w:spacing w:after="0" w:line="240" w:lineRule="auto"/>
              <w:rPr>
                <w:rFonts w:eastAsia="Times New Roman"/>
                <w:sz w:val="16"/>
                <w:szCs w:val="16"/>
              </w:rPr>
            </w:pPr>
            <w:r w:rsidRPr="001416AD">
              <w:rPr>
                <w:rFonts w:eastAsia="Times New Roman"/>
                <w:sz w:val="16"/>
                <w:szCs w:val="16"/>
              </w:rPr>
              <w:t>124 684,39973</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0220B3">
            <w:pPr>
              <w:spacing w:after="0" w:line="240" w:lineRule="auto"/>
              <w:rPr>
                <w:rFonts w:eastAsia="Times New Roman"/>
                <w:sz w:val="16"/>
                <w:szCs w:val="16"/>
              </w:rPr>
            </w:pPr>
            <w:r w:rsidRPr="001416AD">
              <w:rPr>
                <w:rFonts w:eastAsia="Times New Roman"/>
                <w:sz w:val="16"/>
                <w:szCs w:val="16"/>
              </w:rPr>
              <w:t>114 298,79973</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0220B3">
            <w:pPr>
              <w:spacing w:after="0" w:line="240" w:lineRule="auto"/>
              <w:rPr>
                <w:rFonts w:eastAsia="Times New Roman"/>
                <w:sz w:val="16"/>
                <w:szCs w:val="16"/>
              </w:rPr>
            </w:pPr>
            <w:r w:rsidRPr="001416AD">
              <w:rPr>
                <w:rFonts w:eastAsia="Times New Roman"/>
                <w:sz w:val="16"/>
                <w:szCs w:val="16"/>
              </w:rPr>
              <w:t>1200,6</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0220B3">
            <w:pPr>
              <w:spacing w:after="0" w:line="240" w:lineRule="auto"/>
              <w:rPr>
                <w:rFonts w:eastAsia="Times New Roman"/>
                <w:sz w:val="16"/>
                <w:szCs w:val="16"/>
              </w:rPr>
            </w:pPr>
            <w:r w:rsidRPr="001416AD">
              <w:rPr>
                <w:rFonts w:eastAsia="Times New Roman"/>
                <w:sz w:val="16"/>
                <w:szCs w:val="16"/>
              </w:rPr>
              <w:t>1 912,14145</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0220B3">
            <w:pPr>
              <w:spacing w:after="0" w:line="240" w:lineRule="auto"/>
              <w:rPr>
                <w:rFonts w:eastAsia="Times New Roman"/>
                <w:sz w:val="16"/>
                <w:szCs w:val="16"/>
              </w:rPr>
            </w:pPr>
            <w:r w:rsidRPr="001416AD">
              <w:rPr>
                <w:rFonts w:eastAsia="Times New Roman"/>
                <w:sz w:val="16"/>
                <w:szCs w:val="16"/>
              </w:rPr>
              <w:t>101,6</w:t>
            </w:r>
          </w:p>
        </w:tc>
      </w:tr>
      <w:tr w:rsidR="001416AD" w:rsidRPr="001416AD" w:rsidTr="00C2557B">
        <w:trPr>
          <w:trHeight w:val="255"/>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A21DDF">
            <w:pPr>
              <w:spacing w:after="0" w:line="240" w:lineRule="auto"/>
              <w:jc w:val="left"/>
              <w:rPr>
                <w:rFonts w:eastAsia="Times New Roman"/>
                <w:sz w:val="16"/>
                <w:szCs w:val="16"/>
              </w:rPr>
            </w:pPr>
            <w:r w:rsidRPr="001416AD">
              <w:rPr>
                <w:rFonts w:eastAsia="Times New Roman"/>
                <w:sz w:val="16"/>
                <w:szCs w:val="16"/>
              </w:rPr>
              <w:t>000 1 01 00000 00 0000 000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A21DDF">
            <w:pPr>
              <w:spacing w:after="0" w:line="240" w:lineRule="auto"/>
              <w:jc w:val="left"/>
              <w:rPr>
                <w:rFonts w:eastAsia="Times New Roman"/>
                <w:sz w:val="16"/>
                <w:szCs w:val="16"/>
              </w:rPr>
            </w:pPr>
            <w:r w:rsidRPr="001416AD">
              <w:rPr>
                <w:rFonts w:eastAsia="Times New Roman"/>
                <w:sz w:val="16"/>
                <w:szCs w:val="16"/>
              </w:rPr>
              <w:t>НАЛОГИ НА ПРИБЫЛЬ, ДОХОДЫ</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A21DDF">
            <w:pPr>
              <w:spacing w:after="0" w:line="240" w:lineRule="auto"/>
              <w:rPr>
                <w:rFonts w:eastAsia="Times New Roman"/>
                <w:sz w:val="16"/>
                <w:szCs w:val="16"/>
              </w:rPr>
            </w:pPr>
            <w:r w:rsidRPr="001416AD">
              <w:rPr>
                <w:rFonts w:eastAsia="Times New Roman"/>
                <w:sz w:val="16"/>
                <w:szCs w:val="16"/>
              </w:rPr>
              <w:t>3 202,00000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522EB9">
            <w:pPr>
              <w:spacing w:after="0" w:line="240" w:lineRule="auto"/>
              <w:rPr>
                <w:rFonts w:eastAsia="Times New Roman"/>
                <w:sz w:val="16"/>
                <w:szCs w:val="16"/>
              </w:rPr>
            </w:pPr>
            <w:r w:rsidRPr="001416AD">
              <w:rPr>
                <w:rFonts w:eastAsia="Times New Roman"/>
                <w:sz w:val="16"/>
                <w:szCs w:val="16"/>
              </w:rPr>
              <w:t>7 540,10577</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A21DDF">
            <w:pPr>
              <w:spacing w:after="0" w:line="240" w:lineRule="auto"/>
              <w:rPr>
                <w:rFonts w:eastAsia="Times New Roman"/>
                <w:sz w:val="16"/>
                <w:szCs w:val="16"/>
              </w:rPr>
            </w:pPr>
            <w:r w:rsidRPr="001416AD">
              <w:rPr>
                <w:rFonts w:eastAsia="Times New Roman"/>
                <w:sz w:val="16"/>
                <w:szCs w:val="16"/>
              </w:rPr>
              <w:t>8 949,44200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A21DDF">
            <w:pPr>
              <w:spacing w:after="0" w:line="240" w:lineRule="auto"/>
              <w:rPr>
                <w:rFonts w:eastAsia="Times New Roman"/>
                <w:sz w:val="16"/>
                <w:szCs w:val="16"/>
              </w:rPr>
            </w:pPr>
            <w:r w:rsidRPr="001416AD">
              <w:rPr>
                <w:rFonts w:eastAsia="Times New Roman"/>
                <w:sz w:val="16"/>
                <w:szCs w:val="16"/>
              </w:rPr>
              <w:t>5 747,44200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A21DDF">
            <w:pPr>
              <w:spacing w:after="0" w:line="240" w:lineRule="auto"/>
              <w:rPr>
                <w:rFonts w:eastAsia="Times New Roman"/>
                <w:sz w:val="16"/>
                <w:szCs w:val="16"/>
              </w:rPr>
            </w:pPr>
            <w:r w:rsidRPr="001416AD">
              <w:rPr>
                <w:rFonts w:eastAsia="Times New Roman"/>
                <w:sz w:val="16"/>
                <w:szCs w:val="16"/>
              </w:rPr>
              <w:t>279,5</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A21DDF">
            <w:pPr>
              <w:spacing w:after="0" w:line="240" w:lineRule="auto"/>
              <w:rPr>
                <w:rFonts w:eastAsia="Times New Roman"/>
                <w:sz w:val="16"/>
                <w:szCs w:val="16"/>
              </w:rPr>
            </w:pPr>
            <w:r w:rsidRPr="001416AD">
              <w:rPr>
                <w:rFonts w:eastAsia="Times New Roman"/>
                <w:sz w:val="16"/>
                <w:szCs w:val="16"/>
              </w:rPr>
              <w:t>1409,33623</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A21DDF">
            <w:pPr>
              <w:spacing w:after="0" w:line="240" w:lineRule="auto"/>
              <w:rPr>
                <w:rFonts w:eastAsia="Times New Roman"/>
                <w:sz w:val="16"/>
                <w:szCs w:val="16"/>
              </w:rPr>
            </w:pPr>
            <w:r w:rsidRPr="001416AD">
              <w:rPr>
                <w:rFonts w:eastAsia="Times New Roman"/>
                <w:sz w:val="16"/>
                <w:szCs w:val="16"/>
              </w:rPr>
              <w:t>118,7</w:t>
            </w:r>
          </w:p>
        </w:tc>
      </w:tr>
      <w:tr w:rsidR="001416AD" w:rsidRPr="001416AD" w:rsidTr="00C2557B">
        <w:trPr>
          <w:trHeight w:val="450"/>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000 1 01 02000 01 0000 110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Налог на доходы физических лиц</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3 202,00000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7 540,10577</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8 949,44200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5 747,44200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279,5</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1409,33623</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118,7</w:t>
            </w:r>
          </w:p>
        </w:tc>
      </w:tr>
      <w:tr w:rsidR="001416AD" w:rsidRPr="001416AD" w:rsidTr="00C2557B">
        <w:trPr>
          <w:trHeight w:val="255"/>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000 1 05 00000 00 0000 000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НАЛОГИ НА СОВОКУПНЫЙ ДОХОД</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2,68710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2,68710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2,68710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100</w:t>
            </w:r>
          </w:p>
        </w:tc>
      </w:tr>
      <w:tr w:rsidR="001416AD" w:rsidRPr="001416AD" w:rsidTr="00C2557B">
        <w:trPr>
          <w:trHeight w:val="975"/>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000 1 05 03000 01 0000 110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Единый сельскохозяйственный налог</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2,68710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2,68710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2,68710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100</w:t>
            </w:r>
          </w:p>
        </w:tc>
      </w:tr>
      <w:tr w:rsidR="001416AD" w:rsidRPr="001416AD" w:rsidTr="00C2557B">
        <w:trPr>
          <w:trHeight w:val="255"/>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000 1 06 00000 00 0000 000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НАЛОГИ НА ИМУЩЕСТВО</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3 370,00000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2 875,00000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3 122,34625</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350FB0">
            <w:pPr>
              <w:spacing w:after="0" w:line="240" w:lineRule="auto"/>
              <w:rPr>
                <w:rFonts w:eastAsia="Times New Roman"/>
                <w:sz w:val="16"/>
                <w:szCs w:val="16"/>
              </w:rPr>
            </w:pPr>
            <w:r w:rsidRPr="001416AD">
              <w:rPr>
                <w:rFonts w:eastAsia="Times New Roman"/>
                <w:sz w:val="16"/>
                <w:szCs w:val="16"/>
              </w:rPr>
              <w:t>-247,65375</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92,6</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247,34625</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108,6</w:t>
            </w:r>
          </w:p>
        </w:tc>
      </w:tr>
      <w:tr w:rsidR="001416AD" w:rsidRPr="001416AD" w:rsidTr="00C2557B">
        <w:trPr>
          <w:trHeight w:val="1575"/>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000 1 06 01000 00 0000 110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Налог на имущество физических лиц</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347,00000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550,00000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636,06595</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289,06595</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183,3</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86,06595</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114,9</w:t>
            </w:r>
          </w:p>
        </w:tc>
      </w:tr>
      <w:tr w:rsidR="001416AD" w:rsidRPr="001416AD" w:rsidTr="00C2557B">
        <w:trPr>
          <w:trHeight w:val="1950"/>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000 1 06 06000 00 0000 110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Земельный налог</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3 023,00000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2 325,00000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2 490,28030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-532,7197</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82,4</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165,2803</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107,1</w:t>
            </w:r>
          </w:p>
        </w:tc>
      </w:tr>
      <w:tr w:rsidR="001416AD" w:rsidRPr="001416AD" w:rsidTr="00C2557B">
        <w:trPr>
          <w:trHeight w:val="1020"/>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000 1 11 00000 00 0000 000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ДОХОДЫ ОТ ИСПОЛЬЗОВАНИЯ ИМУЩЕСТВА, НАХОДЯЩЕГОСЯ В ГОСУДАРСТВЕННОЙ И МУНИЦИПАЛЬНОЙ СОБСТВЕННОСТИ</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3 384,00000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20 102,96541</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20 294,70700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16 910,70700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599,7</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191,74159</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100,9</w:t>
            </w:r>
          </w:p>
        </w:tc>
      </w:tr>
      <w:tr w:rsidR="001416AD" w:rsidRPr="001416AD" w:rsidTr="00C2557B">
        <w:trPr>
          <w:trHeight w:val="2280"/>
        </w:trPr>
        <w:tc>
          <w:tcPr>
            <w:tcW w:w="21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000 1 11 05000 00 0000 120</w:t>
            </w:r>
          </w:p>
        </w:tc>
        <w:tc>
          <w:tcPr>
            <w:tcW w:w="4253" w:type="dxa"/>
            <w:tcBorders>
              <w:top w:val="single" w:sz="4" w:space="0" w:color="auto"/>
              <w:left w:val="nil"/>
              <w:bottom w:val="single" w:sz="4" w:space="0" w:color="auto"/>
              <w:right w:val="single" w:sz="4" w:space="0" w:color="auto"/>
            </w:tcBorders>
            <w:shd w:val="clear" w:color="000000" w:fill="FFFFFF"/>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6" w:type="dxa"/>
            <w:tcBorders>
              <w:top w:val="single" w:sz="4" w:space="0" w:color="auto"/>
              <w:left w:val="nil"/>
              <w:bottom w:val="nil"/>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2 084,00000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17 402,96541</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17 295,98486</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15 211,98486</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829,9</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106,98055</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99,4</w:t>
            </w:r>
          </w:p>
        </w:tc>
      </w:tr>
      <w:tr w:rsidR="001416AD" w:rsidRPr="001416AD" w:rsidTr="00C2557B">
        <w:trPr>
          <w:trHeight w:val="2205"/>
        </w:trPr>
        <w:tc>
          <w:tcPr>
            <w:tcW w:w="21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 xml:space="preserve">000 1 11 09000 00 0000 120 </w:t>
            </w:r>
          </w:p>
        </w:tc>
        <w:tc>
          <w:tcPr>
            <w:tcW w:w="4253" w:type="dxa"/>
            <w:tcBorders>
              <w:top w:val="single" w:sz="4" w:space="0" w:color="auto"/>
              <w:left w:val="nil"/>
              <w:bottom w:val="single" w:sz="4" w:space="0" w:color="auto"/>
              <w:right w:val="single" w:sz="4" w:space="0" w:color="auto"/>
            </w:tcBorders>
            <w:shd w:val="clear" w:color="000000" w:fill="FFFFFF"/>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1 300,00000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2 700,00000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2 998,72214</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1 698,72214</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130,7</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298,72214</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111,1</w:t>
            </w:r>
          </w:p>
        </w:tc>
      </w:tr>
      <w:tr w:rsidR="001416AD" w:rsidRPr="001416AD" w:rsidTr="00C2557B">
        <w:trPr>
          <w:trHeight w:val="765"/>
        </w:trPr>
        <w:tc>
          <w:tcPr>
            <w:tcW w:w="21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000 1 13 00000 00 0000 000</w:t>
            </w:r>
          </w:p>
        </w:tc>
        <w:tc>
          <w:tcPr>
            <w:tcW w:w="4253" w:type="dxa"/>
            <w:tcBorders>
              <w:top w:val="single" w:sz="4" w:space="0" w:color="auto"/>
              <w:left w:val="nil"/>
              <w:bottom w:val="single" w:sz="4" w:space="0" w:color="auto"/>
              <w:right w:val="single" w:sz="4" w:space="0" w:color="auto"/>
            </w:tcBorders>
            <w:shd w:val="clear" w:color="000000" w:fill="FFFFFF"/>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ДОХОДЫ ОТ ОКАЗАНИЯ ПЛАТНЫХ УСЛУГ И КОМПЕНСАЦИИ ЗАТРАТ ГОСУДАРСТВА</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180,00000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280,00000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277,91186</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97,91186</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154,4</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-2,08814</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99,3</w:t>
            </w:r>
          </w:p>
        </w:tc>
      </w:tr>
      <w:tr w:rsidR="001416AD" w:rsidRPr="001416AD" w:rsidTr="00C2557B">
        <w:trPr>
          <w:trHeight w:val="765"/>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000 1 14 00000 00 0000 000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ДОХОДЫ ОТ ПРОДАЖИ МАТЕРИАЛЬНЫХ И НЕМАТЕРИАЛЬНЫХ АКТИВОВ</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124,60000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91 821,50000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91 804,43932</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91 679,83932</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73679,3</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-117,06068</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99,9</w:t>
            </w:r>
          </w:p>
        </w:tc>
      </w:tr>
      <w:tr w:rsidR="001416AD" w:rsidRPr="001416AD" w:rsidTr="00C2557B">
        <w:trPr>
          <w:trHeight w:val="765"/>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000 1 14 06000 00 0000 430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Доходы от продажи земельных участков, находящихся в государственной и муниципальной собственности</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124,60000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91 821,50000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91 804,43932</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91 679,83932</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73679,3</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-117,06068</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99,9</w:t>
            </w:r>
          </w:p>
        </w:tc>
      </w:tr>
      <w:tr w:rsidR="001416AD" w:rsidRPr="001416AD" w:rsidTr="00C2557B">
        <w:trPr>
          <w:trHeight w:val="2475"/>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000 1 16 00000 00 0000 000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ШТРАФЫ, САНКЦИИ, ВОЗМЕЩЕНИЕ УЩЕРБА</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125,00000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150,00000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139,27238</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14,27238</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111,4</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-10,72762</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92,8</w:t>
            </w:r>
          </w:p>
        </w:tc>
      </w:tr>
      <w:tr w:rsidR="001416AD" w:rsidRPr="001416AD" w:rsidTr="00C2557B">
        <w:trPr>
          <w:trHeight w:val="255"/>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000 1 17 00000 00 0000 000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ПРОЧИЕ НЕНАЛОГОВЫЕ ДОХОДЫ</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93,59382</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w:t>
            </w:r>
          </w:p>
        </w:tc>
      </w:tr>
      <w:tr w:rsidR="001416AD" w:rsidRPr="001416AD" w:rsidTr="00C2557B">
        <w:trPr>
          <w:trHeight w:val="1905"/>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000 1 17 01050 10 0000 180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Невыясненные поступления, зачисляемые в бюджеты сельских поселений</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93,59382</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w:t>
            </w:r>
          </w:p>
        </w:tc>
      </w:tr>
      <w:tr w:rsidR="001416AD" w:rsidRPr="001416AD" w:rsidTr="00C2557B">
        <w:trPr>
          <w:trHeight w:val="255"/>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000 2 00 00000 00 0000 000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 xml:space="preserve">БЕЗВОЗМЕЗДНЫЕ ПОСТУПЛЕНИЯ </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7 179,91700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9 002,93145</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9 002,93145</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1 823,01445</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125,4</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100</w:t>
            </w:r>
          </w:p>
        </w:tc>
      </w:tr>
      <w:tr w:rsidR="001416AD" w:rsidRPr="001416AD" w:rsidTr="00C2557B">
        <w:trPr>
          <w:trHeight w:val="765"/>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000 2 02 00000 00 0000 000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БЕЗВОЗМЕЗДНЫЕ ПОСТУПЛЕНИЯ ОТ ДРУГИХ БЮДЖЕТОВ БЮДЖЕТНОЙ СИСТЕМЫ РОССИЙСКОЙ ФЕДЕРАЦИИ</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7 179,91700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8 230,41700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8 230,41700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1 050,50000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114,6</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100</w:t>
            </w:r>
          </w:p>
        </w:tc>
      </w:tr>
      <w:tr w:rsidR="001416AD" w:rsidRPr="001416AD" w:rsidTr="00C2557B">
        <w:trPr>
          <w:trHeight w:val="2025"/>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000 2 02 10000 00 0000 150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Дотации бюджетам бюджетной системы Российской Федерации</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747,73100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747,73100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747,73100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100</w:t>
            </w:r>
          </w:p>
        </w:tc>
      </w:tr>
      <w:tr w:rsidR="001416AD" w:rsidRPr="001416AD" w:rsidTr="00C2557B">
        <w:trPr>
          <w:trHeight w:val="510"/>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000 2 02 30000 00  0000 150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Субвенции бюджетам бюджетной системы Российской Федерации</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140,50000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191,00000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191,00000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50,50000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135,9</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lang w:val="en-US"/>
              </w:rPr>
            </w:pPr>
            <w:r w:rsidRPr="001416AD">
              <w:rPr>
                <w:rFonts w:eastAsia="Times New Roman"/>
                <w:sz w:val="16"/>
                <w:szCs w:val="16"/>
              </w:rPr>
              <w:t>100</w:t>
            </w:r>
          </w:p>
        </w:tc>
      </w:tr>
      <w:tr w:rsidR="001416AD" w:rsidRPr="001416AD" w:rsidTr="00C2557B">
        <w:trPr>
          <w:trHeight w:val="2475"/>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000 2 02 40000 00  0000 150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Иные межбюджетные трансферты</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6 291,68600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7 291,68600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7 291,68600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1 000,00000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115,9</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100</w:t>
            </w:r>
          </w:p>
        </w:tc>
      </w:tr>
      <w:tr w:rsidR="001416AD" w:rsidRPr="001416AD" w:rsidTr="00C2557B">
        <w:trPr>
          <w:trHeight w:val="675"/>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 xml:space="preserve">000 2 07 00 000 00 0000 000 </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ПРОЧИЕ БЕЗВОЗМЕЗДНЫЕ ПОСТУПЛЕНИЯ</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0,00000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1 611,85645</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1 611,85645</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1 611,85645</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100</w:t>
            </w:r>
          </w:p>
        </w:tc>
      </w:tr>
      <w:tr w:rsidR="001416AD" w:rsidRPr="001416AD" w:rsidTr="00C2557B">
        <w:trPr>
          <w:trHeight w:val="1275"/>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000 2 19 00000 00 0000 000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ВОЗВРАТ ОСТАТКОВ СУБСИДИЙ, СУБВЕНЦИЙ И ИНЫХ МЕЖБЮДЖЕТНЫХ ТРАНСФЕРТОВ, ИМЕЮЩИХ ЦЕЛЕВОЕ НАЗНАЧЕНИЕ, ПРОШЛЫХ ЛЕТ</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0,00000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-839,34200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-839,34200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w:t>
            </w:r>
          </w:p>
        </w:tc>
      </w:tr>
      <w:tr w:rsidR="001416AD" w:rsidRPr="001416AD" w:rsidTr="00C2557B">
        <w:trPr>
          <w:trHeight w:val="1860"/>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1C7421">
            <w:pPr>
              <w:spacing w:after="0" w:line="240" w:lineRule="auto"/>
              <w:jc w:val="left"/>
              <w:rPr>
                <w:rFonts w:eastAsia="Times New Roman"/>
                <w:sz w:val="16"/>
                <w:szCs w:val="16"/>
              </w:rPr>
            </w:pPr>
            <w:r w:rsidRPr="001416AD">
              <w:rPr>
                <w:rFonts w:eastAsia="Times New Roman"/>
                <w:sz w:val="16"/>
                <w:szCs w:val="16"/>
              </w:rPr>
              <w:t>000 2 19 00000 10 0000 150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1C7421">
            <w:pPr>
              <w:spacing w:after="0" w:line="240" w:lineRule="auto"/>
              <w:jc w:val="left"/>
              <w:rPr>
                <w:rFonts w:eastAsia="Times New Roman"/>
                <w:sz w:val="16"/>
                <w:szCs w:val="16"/>
              </w:rPr>
            </w:pPr>
            <w:r w:rsidRPr="001416AD">
              <w:rPr>
                <w:rFonts w:eastAsia="Times New Roman"/>
                <w:sz w:val="16"/>
                <w:szCs w:val="16"/>
              </w:rPr>
              <w:t>Возврат остатков субсидий, субвенций и иных межбюджетных трансфертов, имеющих целевое назначение, прошлых лет из бюджетов сельских поселений</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0,00000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-839,34200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-839,34200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w:t>
            </w:r>
          </w:p>
        </w:tc>
      </w:tr>
      <w:tr w:rsidR="001416AD" w:rsidRPr="001416AD" w:rsidTr="00C2557B">
        <w:trPr>
          <w:trHeight w:val="255"/>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1C7421">
            <w:pPr>
              <w:spacing w:after="0" w:line="240" w:lineRule="auto"/>
              <w:jc w:val="left"/>
              <w:rPr>
                <w:rFonts w:eastAsia="Times New Roman"/>
                <w:sz w:val="16"/>
                <w:szCs w:val="16"/>
              </w:rPr>
            </w:pPr>
            <w:r w:rsidRPr="001416AD">
              <w:rPr>
                <w:rFonts w:eastAsia="Times New Roman"/>
                <w:sz w:val="16"/>
                <w:szCs w:val="16"/>
              </w:rPr>
              <w:t> </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1C7421">
            <w:pPr>
              <w:spacing w:after="0" w:line="240" w:lineRule="auto"/>
              <w:jc w:val="left"/>
              <w:rPr>
                <w:rFonts w:eastAsia="Times New Roman"/>
                <w:sz w:val="16"/>
                <w:szCs w:val="16"/>
              </w:rPr>
            </w:pPr>
            <w:r w:rsidRPr="001416AD">
              <w:rPr>
                <w:rFonts w:eastAsia="Times New Roman"/>
                <w:sz w:val="16"/>
                <w:szCs w:val="16"/>
              </w:rPr>
              <w:t>ВСЕГО</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17 565,51700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131 775,18973</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133 687,33118</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116 121,81418</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761,1</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1 912,14145</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101,5</w:t>
            </w:r>
          </w:p>
        </w:tc>
      </w:tr>
    </w:tbl>
    <w:p w:rsidR="00083767" w:rsidRPr="001416AD" w:rsidRDefault="00083767">
      <w:pPr>
        <w:jc w:val="left"/>
        <w:rPr>
          <w:rFonts w:eastAsia="Times New Roman"/>
          <w:b/>
          <w:bCs/>
          <w:sz w:val="32"/>
          <w:szCs w:val="32"/>
        </w:rPr>
      </w:pPr>
      <w:bookmarkStart w:id="28" w:name="_Toc131164297"/>
      <w:r w:rsidRPr="001416AD">
        <w:rPr>
          <w:rFonts w:eastAsia="Times New Roman"/>
        </w:rPr>
        <w:br w:type="page"/>
      </w:r>
    </w:p>
    <w:p w:rsidR="00083767" w:rsidRPr="001416AD" w:rsidRDefault="00083767" w:rsidP="006D1334">
      <w:pPr>
        <w:pStyle w:val="1"/>
        <w:rPr>
          <w:color w:val="auto"/>
        </w:rPr>
      </w:pPr>
      <w:bookmarkStart w:id="29" w:name="_Toc161322886"/>
      <w:r w:rsidRPr="001416AD">
        <w:rPr>
          <w:color w:val="auto"/>
        </w:rPr>
        <w:t xml:space="preserve">Приложение </w:t>
      </w:r>
      <w:r w:rsidR="002D589E" w:rsidRPr="001416AD">
        <w:rPr>
          <w:color w:val="auto"/>
        </w:rPr>
        <w:t>2</w:t>
      </w:r>
      <w:r w:rsidRPr="001416AD">
        <w:rPr>
          <w:color w:val="auto"/>
        </w:rPr>
        <w:t xml:space="preserve">. Анализ исполнения расходной части бюджета </w:t>
      </w:r>
      <w:r w:rsidR="002D589E" w:rsidRPr="001416AD">
        <w:rPr>
          <w:color w:val="auto"/>
        </w:rPr>
        <w:t>сельского поселения</w:t>
      </w:r>
      <w:r w:rsidRPr="001416AD">
        <w:rPr>
          <w:color w:val="auto"/>
        </w:rPr>
        <w:t xml:space="preserve"> и подразделам классификации расходов в сравнении с первоначально утвержденными показателями</w:t>
      </w:r>
      <w:bookmarkEnd w:id="28"/>
      <w:r w:rsidR="006537E0" w:rsidRPr="001416AD">
        <w:rPr>
          <w:color w:val="auto"/>
        </w:rPr>
        <w:t xml:space="preserve"> в 2023 году</w:t>
      </w:r>
      <w:bookmarkEnd w:id="29"/>
    </w:p>
    <w:p w:rsidR="006537E0" w:rsidRPr="001416AD" w:rsidRDefault="006537E0" w:rsidP="006537E0">
      <w:r w:rsidRPr="001416AD">
        <w:t>тыс. рублей</w:t>
      </w:r>
    </w:p>
    <w:tbl>
      <w:tblPr>
        <w:tblW w:w="14849" w:type="dxa"/>
        <w:tblLayout w:type="fixed"/>
        <w:tblLook w:val="04A0" w:firstRow="1" w:lastRow="0" w:firstColumn="1" w:lastColumn="0" w:noHBand="0" w:noVBand="1"/>
      </w:tblPr>
      <w:tblGrid>
        <w:gridCol w:w="3964"/>
        <w:gridCol w:w="720"/>
        <w:gridCol w:w="809"/>
        <w:gridCol w:w="1105"/>
        <w:gridCol w:w="1134"/>
        <w:gridCol w:w="1305"/>
        <w:gridCol w:w="1276"/>
        <w:gridCol w:w="1276"/>
        <w:gridCol w:w="992"/>
        <w:gridCol w:w="1276"/>
        <w:gridCol w:w="992"/>
      </w:tblGrid>
      <w:tr w:rsidR="001416AD" w:rsidRPr="001416AD" w:rsidTr="00C2557B">
        <w:trPr>
          <w:trHeight w:val="2655"/>
        </w:trPr>
        <w:tc>
          <w:tcPr>
            <w:tcW w:w="39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Наименование раздела, подраздела бюджетной классификации</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Раздел</w:t>
            </w:r>
          </w:p>
        </w:tc>
        <w:tc>
          <w:tcPr>
            <w:tcW w:w="809" w:type="dxa"/>
            <w:tcBorders>
              <w:top w:val="single" w:sz="4" w:space="0" w:color="auto"/>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Подраздел</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Исполнено за 2022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 xml:space="preserve">Утвержденный план на 2023 год  </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 xml:space="preserve">Уточненный план на 2023 год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Исполнено за 2023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Отклонение между первоначально утвержденными показателями расходов и фактическими значениями (тыс. руб.)</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 исполнения к первоначальному утвержденному плану на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Отклонение между уточненным планом и фактическими значениями              (тыс. руб.)</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2557B" w:rsidRPr="001416AD" w:rsidRDefault="00C2557B" w:rsidP="003715B1">
            <w:pPr>
              <w:spacing w:after="0" w:line="240" w:lineRule="auto"/>
              <w:jc w:val="center"/>
              <w:rPr>
                <w:rFonts w:eastAsia="Times New Roman"/>
                <w:sz w:val="16"/>
                <w:szCs w:val="16"/>
              </w:rPr>
            </w:pPr>
            <w:r w:rsidRPr="001416AD">
              <w:rPr>
                <w:rFonts w:eastAsia="Times New Roman"/>
                <w:sz w:val="16"/>
                <w:szCs w:val="16"/>
              </w:rPr>
              <w:t xml:space="preserve">% исполнения к уточненному плану на год </w:t>
            </w:r>
          </w:p>
        </w:tc>
      </w:tr>
      <w:tr w:rsidR="001416AD" w:rsidRPr="001416AD" w:rsidTr="00C2557B">
        <w:trPr>
          <w:trHeight w:val="255"/>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left"/>
              <w:rPr>
                <w:rFonts w:eastAsia="Times New Roman"/>
                <w:b/>
                <w:bCs/>
                <w:sz w:val="16"/>
                <w:szCs w:val="16"/>
              </w:rPr>
            </w:pPr>
            <w:r w:rsidRPr="001416AD">
              <w:rPr>
                <w:rFonts w:eastAsia="Times New Roman"/>
                <w:b/>
                <w:bCs/>
                <w:sz w:val="16"/>
                <w:szCs w:val="16"/>
              </w:rPr>
              <w:t xml:space="preserve"> Общегосударственные вопросы</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b/>
                <w:bCs/>
                <w:sz w:val="16"/>
                <w:szCs w:val="16"/>
              </w:rPr>
            </w:pPr>
            <w:r w:rsidRPr="001416AD">
              <w:rPr>
                <w:rFonts w:eastAsia="Times New Roman"/>
                <w:b/>
                <w:bCs/>
                <w:sz w:val="16"/>
                <w:szCs w:val="16"/>
              </w:rPr>
              <w:t>01</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b/>
                <w:bCs/>
                <w:sz w:val="16"/>
                <w:szCs w:val="16"/>
              </w:rPr>
            </w:pPr>
            <w:r w:rsidRPr="001416AD">
              <w:rPr>
                <w:rFonts w:eastAsia="Times New Roman"/>
                <w:b/>
                <w:bCs/>
                <w:sz w:val="16"/>
                <w:szCs w:val="16"/>
              </w:rPr>
              <w:t>00</w:t>
            </w:r>
          </w:p>
        </w:tc>
        <w:tc>
          <w:tcPr>
            <w:tcW w:w="1105"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9 836,24379</w:t>
            </w:r>
          </w:p>
        </w:tc>
        <w:tc>
          <w:tcPr>
            <w:tcW w:w="1134"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3 682,02000</w:t>
            </w:r>
          </w:p>
        </w:tc>
        <w:tc>
          <w:tcPr>
            <w:tcW w:w="1305"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16 961,38948</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7 494,94921</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3 812,2921</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203,6</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-9 466,44027</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44,2</w:t>
            </w:r>
          </w:p>
        </w:tc>
      </w:tr>
      <w:tr w:rsidR="001416AD" w:rsidRPr="001416AD" w:rsidTr="00C2557B">
        <w:trPr>
          <w:trHeight w:val="715"/>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left"/>
              <w:rPr>
                <w:rFonts w:eastAsia="Times New Roman"/>
                <w:sz w:val="16"/>
                <w:szCs w:val="16"/>
              </w:rPr>
            </w:pPr>
            <w:r w:rsidRPr="001416AD">
              <w:rPr>
                <w:rFonts w:eastAsia="Times New Roman"/>
                <w:sz w:val="16"/>
                <w:szCs w:val="16"/>
              </w:rPr>
              <w:t>Функционирование высшего должностного лица субъекта Российской Федерации и муниципального образования</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01</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02</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1 080,12810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850,00000</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1 853,00000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1 584,72229</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734,72229</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85,5</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-268,27771</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85,5</w:t>
            </w:r>
          </w:p>
        </w:tc>
      </w:tr>
      <w:tr w:rsidR="001416AD" w:rsidRPr="001416AD" w:rsidTr="00C2557B">
        <w:trPr>
          <w:trHeight w:val="1053"/>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left"/>
              <w:rPr>
                <w:rFonts w:eastAsia="Times New Roman"/>
                <w:sz w:val="16"/>
                <w:szCs w:val="16"/>
              </w:rPr>
            </w:pPr>
            <w:r w:rsidRPr="001416AD">
              <w:rPr>
                <w:rFonts w:eastAsia="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01</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04</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6 081,66791</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1 236,80000</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3 879,74372</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3 197,24644</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1 960,44644</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258,5</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-682,49728</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82,4</w:t>
            </w:r>
          </w:p>
        </w:tc>
      </w:tr>
      <w:tr w:rsidR="001416AD" w:rsidRPr="001416AD" w:rsidTr="00C2557B">
        <w:trPr>
          <w:trHeight w:val="485"/>
        </w:trPr>
        <w:tc>
          <w:tcPr>
            <w:tcW w:w="3964" w:type="dxa"/>
            <w:tcBorders>
              <w:top w:val="nil"/>
              <w:left w:val="single" w:sz="4" w:space="0" w:color="auto"/>
              <w:bottom w:val="single" w:sz="4" w:space="0" w:color="auto"/>
              <w:right w:val="single" w:sz="4" w:space="0" w:color="auto"/>
            </w:tcBorders>
            <w:shd w:val="clear" w:color="auto" w:fill="auto"/>
            <w:vAlign w:val="center"/>
          </w:tcPr>
          <w:p w:rsidR="00C2557B" w:rsidRPr="001416AD" w:rsidRDefault="00C2557B" w:rsidP="00D2435C">
            <w:pPr>
              <w:spacing w:after="0" w:line="240" w:lineRule="auto"/>
              <w:jc w:val="left"/>
              <w:rPr>
                <w:rFonts w:eastAsia="Times New Roman"/>
                <w:sz w:val="16"/>
                <w:szCs w:val="16"/>
              </w:rPr>
            </w:pPr>
            <w:r w:rsidRPr="001416AD">
              <w:rPr>
                <w:rFonts w:eastAsia="Times New Roman"/>
                <w:sz w:val="16"/>
                <w:szCs w:val="16"/>
              </w:rPr>
              <w:t>Обеспечение проведение выборов и референдумов</w:t>
            </w:r>
          </w:p>
        </w:tc>
        <w:tc>
          <w:tcPr>
            <w:tcW w:w="720" w:type="dxa"/>
            <w:tcBorders>
              <w:top w:val="nil"/>
              <w:left w:val="nil"/>
              <w:bottom w:val="single" w:sz="4" w:space="0" w:color="auto"/>
              <w:right w:val="single" w:sz="4" w:space="0" w:color="auto"/>
            </w:tcBorders>
            <w:shd w:val="clear" w:color="auto" w:fill="auto"/>
            <w:vAlign w:val="center"/>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01</w:t>
            </w:r>
          </w:p>
        </w:tc>
        <w:tc>
          <w:tcPr>
            <w:tcW w:w="809" w:type="dxa"/>
            <w:tcBorders>
              <w:top w:val="nil"/>
              <w:left w:val="nil"/>
              <w:bottom w:val="single" w:sz="4" w:space="0" w:color="auto"/>
              <w:right w:val="single" w:sz="4" w:space="0" w:color="auto"/>
            </w:tcBorders>
            <w:shd w:val="clear" w:color="auto" w:fill="auto"/>
            <w:vAlign w:val="center"/>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07</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794,58319</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0,0</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101,40000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101,40000</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101,40000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100</w:t>
            </w:r>
          </w:p>
        </w:tc>
      </w:tr>
      <w:tr w:rsidR="001416AD" w:rsidRPr="001416AD" w:rsidTr="00C2557B">
        <w:trPr>
          <w:trHeight w:val="407"/>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left"/>
              <w:rPr>
                <w:rFonts w:eastAsia="Times New Roman"/>
                <w:sz w:val="16"/>
                <w:szCs w:val="16"/>
              </w:rPr>
            </w:pPr>
            <w:r w:rsidRPr="001416AD">
              <w:rPr>
                <w:rFonts w:eastAsia="Times New Roman"/>
                <w:sz w:val="16"/>
                <w:szCs w:val="16"/>
              </w:rPr>
              <w:t>Резервные фонды</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01</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11</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150,00000</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150,00000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0,0</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150,00000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100</w:t>
            </w:r>
          </w:p>
        </w:tc>
      </w:tr>
      <w:tr w:rsidR="001416AD" w:rsidRPr="001416AD" w:rsidTr="00C2557B">
        <w:trPr>
          <w:trHeight w:val="487"/>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left"/>
              <w:rPr>
                <w:rFonts w:eastAsia="Times New Roman"/>
                <w:sz w:val="16"/>
                <w:szCs w:val="16"/>
              </w:rPr>
            </w:pPr>
            <w:r w:rsidRPr="001416AD">
              <w:rPr>
                <w:rFonts w:eastAsia="Times New Roman"/>
                <w:sz w:val="16"/>
                <w:szCs w:val="16"/>
              </w:rPr>
              <w:t>Другие общегосударственные вопросы</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01</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13</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1 879,86459</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1 445,22000</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10 977,24576</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2 611,58048</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1 166,36048</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180,7</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-8 365,66528</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23,8</w:t>
            </w:r>
          </w:p>
        </w:tc>
      </w:tr>
      <w:tr w:rsidR="001416AD" w:rsidRPr="001416AD" w:rsidTr="00C2557B">
        <w:trPr>
          <w:trHeight w:val="477"/>
        </w:trPr>
        <w:tc>
          <w:tcPr>
            <w:tcW w:w="3964" w:type="dxa"/>
            <w:tcBorders>
              <w:top w:val="nil"/>
              <w:left w:val="single" w:sz="4" w:space="0" w:color="auto"/>
              <w:bottom w:val="single" w:sz="4" w:space="0" w:color="auto"/>
              <w:right w:val="single" w:sz="4" w:space="0" w:color="auto"/>
            </w:tcBorders>
            <w:shd w:val="clear" w:color="auto" w:fill="auto"/>
            <w:vAlign w:val="center"/>
          </w:tcPr>
          <w:p w:rsidR="00C2557B" w:rsidRPr="001416AD" w:rsidRDefault="00C2557B" w:rsidP="00D2435C">
            <w:pPr>
              <w:spacing w:after="0" w:line="240" w:lineRule="auto"/>
              <w:jc w:val="left"/>
              <w:rPr>
                <w:rFonts w:eastAsia="Times New Roman"/>
                <w:b/>
                <w:sz w:val="16"/>
                <w:szCs w:val="16"/>
              </w:rPr>
            </w:pPr>
            <w:r w:rsidRPr="001416AD">
              <w:rPr>
                <w:rFonts w:eastAsia="Times New Roman"/>
                <w:b/>
                <w:sz w:val="16"/>
                <w:szCs w:val="16"/>
              </w:rPr>
              <w:t>Национальная оборона</w:t>
            </w:r>
          </w:p>
        </w:tc>
        <w:tc>
          <w:tcPr>
            <w:tcW w:w="720" w:type="dxa"/>
            <w:tcBorders>
              <w:top w:val="nil"/>
              <w:left w:val="nil"/>
              <w:bottom w:val="single" w:sz="4" w:space="0" w:color="auto"/>
              <w:right w:val="single" w:sz="4" w:space="0" w:color="auto"/>
            </w:tcBorders>
            <w:shd w:val="clear" w:color="auto" w:fill="auto"/>
            <w:vAlign w:val="center"/>
          </w:tcPr>
          <w:p w:rsidR="00C2557B" w:rsidRPr="001416AD" w:rsidRDefault="00C2557B" w:rsidP="00D2435C">
            <w:pPr>
              <w:spacing w:after="0" w:line="240" w:lineRule="auto"/>
              <w:jc w:val="center"/>
              <w:rPr>
                <w:rFonts w:eastAsia="Times New Roman"/>
                <w:b/>
                <w:sz w:val="16"/>
                <w:szCs w:val="16"/>
              </w:rPr>
            </w:pPr>
            <w:r w:rsidRPr="001416AD">
              <w:rPr>
                <w:rFonts w:eastAsia="Times New Roman"/>
                <w:b/>
                <w:sz w:val="16"/>
                <w:szCs w:val="16"/>
              </w:rPr>
              <w:t>02</w:t>
            </w:r>
          </w:p>
        </w:tc>
        <w:tc>
          <w:tcPr>
            <w:tcW w:w="809" w:type="dxa"/>
            <w:tcBorders>
              <w:top w:val="nil"/>
              <w:left w:val="nil"/>
              <w:bottom w:val="single" w:sz="4" w:space="0" w:color="auto"/>
              <w:right w:val="single" w:sz="4" w:space="0" w:color="auto"/>
            </w:tcBorders>
            <w:shd w:val="clear" w:color="auto" w:fill="auto"/>
            <w:vAlign w:val="center"/>
          </w:tcPr>
          <w:p w:rsidR="00C2557B" w:rsidRPr="001416AD" w:rsidRDefault="00C2557B" w:rsidP="00D2435C">
            <w:pPr>
              <w:spacing w:after="0" w:line="240" w:lineRule="auto"/>
              <w:jc w:val="center"/>
              <w:rPr>
                <w:rFonts w:eastAsia="Times New Roman"/>
                <w:b/>
                <w:sz w:val="16"/>
                <w:szCs w:val="16"/>
              </w:rPr>
            </w:pPr>
            <w:r w:rsidRPr="001416AD">
              <w:rPr>
                <w:rFonts w:eastAsia="Times New Roman"/>
                <w:b/>
                <w:sz w:val="16"/>
                <w:szCs w:val="16"/>
              </w:rPr>
              <w:t>00</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sz w:val="16"/>
                <w:szCs w:val="16"/>
              </w:rPr>
            </w:pPr>
            <w:r w:rsidRPr="001416AD">
              <w:rPr>
                <w:rFonts w:eastAsia="Times New Roman"/>
                <w:b/>
                <w:sz w:val="16"/>
                <w:szCs w:val="16"/>
              </w:rPr>
              <w:t>151,70000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sz w:val="16"/>
                <w:szCs w:val="16"/>
              </w:rPr>
            </w:pPr>
            <w:r w:rsidRPr="001416AD">
              <w:rPr>
                <w:rFonts w:eastAsia="Times New Roman"/>
                <w:b/>
                <w:sz w:val="16"/>
                <w:szCs w:val="16"/>
              </w:rPr>
              <w:t>140,50000</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sz w:val="16"/>
                <w:szCs w:val="16"/>
              </w:rPr>
            </w:pPr>
            <w:r w:rsidRPr="001416AD">
              <w:rPr>
                <w:rFonts w:eastAsia="Times New Roman"/>
                <w:b/>
                <w:sz w:val="16"/>
                <w:szCs w:val="16"/>
              </w:rPr>
              <w:t>173,50000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sz w:val="16"/>
                <w:szCs w:val="16"/>
              </w:rPr>
            </w:pPr>
            <w:r w:rsidRPr="001416AD">
              <w:rPr>
                <w:rFonts w:eastAsia="Times New Roman"/>
                <w:b/>
                <w:sz w:val="16"/>
                <w:szCs w:val="16"/>
              </w:rPr>
              <w:t>173,50000</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sz w:val="16"/>
                <w:szCs w:val="16"/>
              </w:rPr>
            </w:pPr>
            <w:r w:rsidRPr="001416AD">
              <w:rPr>
                <w:rFonts w:eastAsia="Times New Roman"/>
                <w:b/>
                <w:sz w:val="16"/>
                <w:szCs w:val="16"/>
              </w:rPr>
              <w:t>33,00000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sz w:val="16"/>
                <w:szCs w:val="16"/>
              </w:rPr>
            </w:pPr>
            <w:r w:rsidRPr="001416AD">
              <w:rPr>
                <w:rFonts w:eastAsia="Times New Roman"/>
                <w:b/>
                <w:sz w:val="16"/>
                <w:szCs w:val="16"/>
              </w:rPr>
              <w:t>123,5</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sz w:val="16"/>
                <w:szCs w:val="16"/>
              </w:rPr>
            </w:pPr>
            <w:r w:rsidRPr="001416AD">
              <w:rPr>
                <w:rFonts w:eastAsia="Times New Roman"/>
                <w:b/>
                <w:sz w:val="16"/>
                <w:szCs w:val="16"/>
              </w:rPr>
              <w:t>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sz w:val="16"/>
                <w:szCs w:val="16"/>
              </w:rPr>
            </w:pPr>
            <w:r w:rsidRPr="001416AD">
              <w:rPr>
                <w:rFonts w:eastAsia="Times New Roman"/>
                <w:b/>
                <w:sz w:val="16"/>
                <w:szCs w:val="16"/>
              </w:rPr>
              <w:t>100</w:t>
            </w:r>
          </w:p>
        </w:tc>
      </w:tr>
      <w:tr w:rsidR="001416AD" w:rsidRPr="001416AD" w:rsidTr="00C2557B">
        <w:trPr>
          <w:trHeight w:val="427"/>
        </w:trPr>
        <w:tc>
          <w:tcPr>
            <w:tcW w:w="3964" w:type="dxa"/>
            <w:tcBorders>
              <w:top w:val="nil"/>
              <w:left w:val="single" w:sz="4" w:space="0" w:color="auto"/>
              <w:bottom w:val="single" w:sz="4" w:space="0" w:color="auto"/>
              <w:right w:val="single" w:sz="4" w:space="0" w:color="auto"/>
            </w:tcBorders>
            <w:shd w:val="clear" w:color="auto" w:fill="auto"/>
            <w:vAlign w:val="center"/>
          </w:tcPr>
          <w:p w:rsidR="00C2557B" w:rsidRPr="001416AD" w:rsidRDefault="00C2557B" w:rsidP="00D2435C">
            <w:pPr>
              <w:spacing w:after="0" w:line="240" w:lineRule="auto"/>
              <w:jc w:val="left"/>
              <w:rPr>
                <w:rFonts w:eastAsia="Times New Roman"/>
                <w:sz w:val="16"/>
                <w:szCs w:val="16"/>
              </w:rPr>
            </w:pPr>
            <w:r w:rsidRPr="001416AD">
              <w:rPr>
                <w:rFonts w:eastAsia="Times New Roman"/>
                <w:sz w:val="16"/>
                <w:szCs w:val="16"/>
              </w:rPr>
              <w:t>Мобилизационная и вневойсковая подготовка</w:t>
            </w:r>
          </w:p>
        </w:tc>
        <w:tc>
          <w:tcPr>
            <w:tcW w:w="720" w:type="dxa"/>
            <w:tcBorders>
              <w:top w:val="nil"/>
              <w:left w:val="nil"/>
              <w:bottom w:val="single" w:sz="4" w:space="0" w:color="auto"/>
              <w:right w:val="single" w:sz="4" w:space="0" w:color="auto"/>
            </w:tcBorders>
            <w:shd w:val="clear" w:color="auto" w:fill="auto"/>
            <w:vAlign w:val="center"/>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02</w:t>
            </w:r>
          </w:p>
        </w:tc>
        <w:tc>
          <w:tcPr>
            <w:tcW w:w="809" w:type="dxa"/>
            <w:tcBorders>
              <w:top w:val="nil"/>
              <w:left w:val="nil"/>
              <w:bottom w:val="single" w:sz="4" w:space="0" w:color="auto"/>
              <w:right w:val="single" w:sz="4" w:space="0" w:color="auto"/>
            </w:tcBorders>
            <w:shd w:val="clear" w:color="auto" w:fill="auto"/>
            <w:vAlign w:val="center"/>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03</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151,70000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140,50000</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173,50000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173,50000</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33,00000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123,5</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100</w:t>
            </w:r>
          </w:p>
        </w:tc>
      </w:tr>
      <w:tr w:rsidR="001416AD" w:rsidRPr="001416AD" w:rsidTr="00C2557B">
        <w:trPr>
          <w:trHeight w:val="510"/>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left"/>
              <w:rPr>
                <w:rFonts w:eastAsia="Times New Roman"/>
                <w:b/>
                <w:bCs/>
                <w:sz w:val="16"/>
                <w:szCs w:val="16"/>
              </w:rPr>
            </w:pPr>
            <w:r w:rsidRPr="001416AD">
              <w:rPr>
                <w:rFonts w:eastAsia="Times New Roman"/>
                <w:b/>
                <w:bCs/>
                <w:sz w:val="16"/>
                <w:szCs w:val="16"/>
              </w:rPr>
              <w:t xml:space="preserve"> Национальная безопасность и правоохранительная деятельность</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b/>
                <w:bCs/>
                <w:sz w:val="16"/>
                <w:szCs w:val="16"/>
              </w:rPr>
            </w:pPr>
            <w:r w:rsidRPr="001416AD">
              <w:rPr>
                <w:rFonts w:eastAsia="Times New Roman"/>
                <w:b/>
                <w:bCs/>
                <w:sz w:val="16"/>
                <w:szCs w:val="16"/>
              </w:rPr>
              <w:t>03</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b/>
                <w:bCs/>
                <w:sz w:val="16"/>
                <w:szCs w:val="16"/>
              </w:rPr>
            </w:pPr>
            <w:r w:rsidRPr="001416AD">
              <w:rPr>
                <w:rFonts w:eastAsia="Times New Roman"/>
                <w:b/>
                <w:bCs/>
                <w:sz w:val="16"/>
                <w:szCs w:val="16"/>
              </w:rPr>
              <w:t>00</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2 339,35090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1 835,83000</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2 978,53880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2 847,32778</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1 011,49778</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153,6</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-131,21102</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95,6</w:t>
            </w:r>
          </w:p>
        </w:tc>
      </w:tr>
      <w:tr w:rsidR="001416AD" w:rsidRPr="001416AD" w:rsidTr="00C2557B">
        <w:trPr>
          <w:trHeight w:val="423"/>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left"/>
              <w:rPr>
                <w:rFonts w:eastAsia="Times New Roman"/>
                <w:sz w:val="16"/>
                <w:szCs w:val="16"/>
              </w:rPr>
            </w:pPr>
            <w:r w:rsidRPr="001416AD">
              <w:rPr>
                <w:rFonts w:eastAsia="Times New Roman"/>
                <w:sz w:val="16"/>
                <w:szCs w:val="16"/>
              </w:rPr>
              <w:t>Гражданская оборона</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03</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09</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3,50877</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50,00000</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50,00000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0,0</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-50,00000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-50,00000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w:t>
            </w:r>
          </w:p>
        </w:tc>
      </w:tr>
      <w:tr w:rsidR="001416AD" w:rsidRPr="001416AD" w:rsidTr="00C2557B">
        <w:trPr>
          <w:trHeight w:val="770"/>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left"/>
              <w:rPr>
                <w:rFonts w:eastAsia="Times New Roman"/>
                <w:sz w:val="16"/>
                <w:szCs w:val="16"/>
              </w:rPr>
            </w:pPr>
            <w:r w:rsidRPr="001416AD">
              <w:rPr>
                <w:rFonts w:eastAsia="Times New Roman"/>
                <w:sz w:val="16"/>
                <w:szCs w:val="16"/>
              </w:rPr>
              <w:t>Защита населения и территории от чрезвычайных ситуаций природного и техногенного характера, пожарная безопасность</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03</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10</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2 335,84213</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1 785,83000</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2 928,53880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2 847,32778</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1 061,49778</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159,4</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-81,21102</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97,2</w:t>
            </w:r>
          </w:p>
        </w:tc>
      </w:tr>
      <w:tr w:rsidR="001416AD" w:rsidRPr="001416AD" w:rsidTr="00C2557B">
        <w:trPr>
          <w:trHeight w:val="255"/>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left"/>
              <w:rPr>
                <w:rFonts w:eastAsia="Times New Roman"/>
                <w:b/>
                <w:bCs/>
                <w:sz w:val="16"/>
                <w:szCs w:val="16"/>
              </w:rPr>
            </w:pPr>
            <w:r w:rsidRPr="001416AD">
              <w:rPr>
                <w:rFonts w:eastAsia="Times New Roman"/>
                <w:b/>
                <w:bCs/>
                <w:sz w:val="16"/>
                <w:szCs w:val="16"/>
              </w:rPr>
              <w:t xml:space="preserve"> Национальная экономика</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b/>
                <w:bCs/>
                <w:sz w:val="16"/>
                <w:szCs w:val="16"/>
              </w:rPr>
            </w:pPr>
            <w:r w:rsidRPr="001416AD">
              <w:rPr>
                <w:rFonts w:eastAsia="Times New Roman"/>
                <w:b/>
                <w:bCs/>
                <w:sz w:val="16"/>
                <w:szCs w:val="16"/>
              </w:rPr>
              <w:t>04</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b/>
                <w:bCs/>
                <w:sz w:val="16"/>
                <w:szCs w:val="16"/>
              </w:rPr>
            </w:pPr>
            <w:r w:rsidRPr="001416AD">
              <w:rPr>
                <w:rFonts w:eastAsia="Times New Roman"/>
                <w:b/>
                <w:bCs/>
                <w:sz w:val="16"/>
                <w:szCs w:val="16"/>
              </w:rPr>
              <w:t>00</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3 597,97000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2 749,42000</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3 149,42000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3 149,42000</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400,00000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114,5</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100</w:t>
            </w:r>
          </w:p>
        </w:tc>
      </w:tr>
      <w:tr w:rsidR="001416AD" w:rsidRPr="001416AD" w:rsidTr="00C2557B">
        <w:trPr>
          <w:trHeight w:val="444"/>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left"/>
              <w:rPr>
                <w:rFonts w:eastAsia="Times New Roman"/>
                <w:sz w:val="16"/>
                <w:szCs w:val="16"/>
              </w:rPr>
            </w:pPr>
            <w:r w:rsidRPr="001416AD">
              <w:rPr>
                <w:rFonts w:eastAsia="Times New Roman"/>
                <w:sz w:val="16"/>
                <w:szCs w:val="16"/>
              </w:rPr>
              <w:t>Дорожное хозяйство (дорожные фонды)</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04</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09</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3 597,97000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2 749,42000</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2 749,42000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2 749,42000</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100</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100</w:t>
            </w:r>
          </w:p>
        </w:tc>
      </w:tr>
      <w:tr w:rsidR="001416AD" w:rsidRPr="001416AD" w:rsidTr="00C2557B">
        <w:trPr>
          <w:trHeight w:val="265"/>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left"/>
              <w:rPr>
                <w:rFonts w:eastAsia="Times New Roman"/>
                <w:sz w:val="16"/>
                <w:szCs w:val="16"/>
              </w:rPr>
            </w:pPr>
            <w:r w:rsidRPr="001416AD">
              <w:rPr>
                <w:rFonts w:eastAsia="Times New Roman"/>
                <w:sz w:val="16"/>
                <w:szCs w:val="16"/>
              </w:rPr>
              <w:t>Другие вопросы в области национальной экономики</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04</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12</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0,0</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400,00000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400,00000</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400,00000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100</w:t>
            </w:r>
          </w:p>
        </w:tc>
      </w:tr>
      <w:tr w:rsidR="001416AD" w:rsidRPr="001416AD" w:rsidTr="00C2557B">
        <w:trPr>
          <w:trHeight w:val="255"/>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left"/>
              <w:rPr>
                <w:rFonts w:eastAsia="Times New Roman"/>
                <w:b/>
                <w:bCs/>
                <w:sz w:val="16"/>
                <w:szCs w:val="16"/>
              </w:rPr>
            </w:pPr>
            <w:r w:rsidRPr="001416AD">
              <w:rPr>
                <w:rFonts w:eastAsia="Times New Roman"/>
                <w:b/>
                <w:bCs/>
                <w:sz w:val="16"/>
                <w:szCs w:val="16"/>
              </w:rPr>
              <w:t xml:space="preserve"> Жилищно-коммунальное хозяйство</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b/>
                <w:bCs/>
                <w:sz w:val="16"/>
                <w:szCs w:val="16"/>
              </w:rPr>
            </w:pPr>
            <w:r w:rsidRPr="001416AD">
              <w:rPr>
                <w:rFonts w:eastAsia="Times New Roman"/>
                <w:b/>
                <w:bCs/>
                <w:sz w:val="16"/>
                <w:szCs w:val="16"/>
              </w:rPr>
              <w:t>05</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b/>
                <w:bCs/>
                <w:sz w:val="16"/>
                <w:szCs w:val="16"/>
              </w:rPr>
            </w:pPr>
            <w:r w:rsidRPr="001416AD">
              <w:rPr>
                <w:rFonts w:eastAsia="Times New Roman"/>
                <w:b/>
                <w:bCs/>
                <w:sz w:val="16"/>
                <w:szCs w:val="16"/>
              </w:rPr>
              <w:t>00</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40 992,69486</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8 939,12275</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37 728,34398</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33 279,77549</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24 340,65274</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372,3</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-4 448,56849</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88,2</w:t>
            </w:r>
          </w:p>
        </w:tc>
      </w:tr>
      <w:tr w:rsidR="001416AD" w:rsidRPr="001416AD" w:rsidTr="00C2557B">
        <w:trPr>
          <w:trHeight w:val="287"/>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AF32D9">
            <w:pPr>
              <w:spacing w:after="0" w:line="240" w:lineRule="auto"/>
              <w:jc w:val="left"/>
              <w:rPr>
                <w:rFonts w:eastAsia="Times New Roman"/>
                <w:sz w:val="16"/>
                <w:szCs w:val="16"/>
              </w:rPr>
            </w:pPr>
            <w:r w:rsidRPr="001416AD">
              <w:rPr>
                <w:rFonts w:eastAsia="Times New Roman"/>
                <w:sz w:val="16"/>
                <w:szCs w:val="16"/>
              </w:rPr>
              <w:t>Благоустройство</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AF32D9">
            <w:pPr>
              <w:spacing w:after="0" w:line="240" w:lineRule="auto"/>
              <w:jc w:val="center"/>
              <w:rPr>
                <w:rFonts w:eastAsia="Times New Roman"/>
                <w:sz w:val="16"/>
                <w:szCs w:val="16"/>
              </w:rPr>
            </w:pPr>
            <w:r w:rsidRPr="001416AD">
              <w:rPr>
                <w:rFonts w:eastAsia="Times New Roman"/>
                <w:sz w:val="16"/>
                <w:szCs w:val="16"/>
              </w:rPr>
              <w:t>05</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AF32D9">
            <w:pPr>
              <w:spacing w:after="0" w:line="240" w:lineRule="auto"/>
              <w:jc w:val="center"/>
              <w:rPr>
                <w:rFonts w:eastAsia="Times New Roman"/>
                <w:sz w:val="16"/>
                <w:szCs w:val="16"/>
              </w:rPr>
            </w:pPr>
            <w:r w:rsidRPr="001416AD">
              <w:rPr>
                <w:rFonts w:eastAsia="Times New Roman"/>
                <w:sz w:val="16"/>
                <w:szCs w:val="16"/>
              </w:rPr>
              <w:t>03</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40 992,69486</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8 939,12275</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37 728,34398</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33 279,77549</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Cs/>
                <w:sz w:val="16"/>
                <w:szCs w:val="16"/>
              </w:rPr>
            </w:pPr>
            <w:r w:rsidRPr="001416AD">
              <w:rPr>
                <w:rFonts w:eastAsia="Times New Roman"/>
                <w:bCs/>
                <w:sz w:val="16"/>
                <w:szCs w:val="16"/>
              </w:rPr>
              <w:t>24 340,65274</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Cs/>
                <w:sz w:val="16"/>
                <w:szCs w:val="16"/>
              </w:rPr>
            </w:pPr>
            <w:r w:rsidRPr="001416AD">
              <w:rPr>
                <w:rFonts w:eastAsia="Times New Roman"/>
                <w:bCs/>
                <w:sz w:val="16"/>
                <w:szCs w:val="16"/>
              </w:rPr>
              <w:t>372,3</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Cs/>
                <w:sz w:val="16"/>
                <w:szCs w:val="16"/>
              </w:rPr>
            </w:pPr>
            <w:r w:rsidRPr="001416AD">
              <w:rPr>
                <w:rFonts w:eastAsia="Times New Roman"/>
                <w:bCs/>
                <w:sz w:val="16"/>
                <w:szCs w:val="16"/>
              </w:rPr>
              <w:t>-4 448,56849</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Cs/>
                <w:sz w:val="16"/>
                <w:szCs w:val="16"/>
              </w:rPr>
            </w:pPr>
            <w:r w:rsidRPr="001416AD">
              <w:rPr>
                <w:rFonts w:eastAsia="Times New Roman"/>
                <w:bCs/>
                <w:sz w:val="16"/>
                <w:szCs w:val="16"/>
              </w:rPr>
              <w:t>88,2</w:t>
            </w:r>
          </w:p>
        </w:tc>
      </w:tr>
      <w:tr w:rsidR="001416AD" w:rsidRPr="001416AD" w:rsidTr="00C2557B">
        <w:trPr>
          <w:trHeight w:val="255"/>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AF32D9">
            <w:pPr>
              <w:spacing w:after="0" w:line="240" w:lineRule="auto"/>
              <w:jc w:val="left"/>
              <w:rPr>
                <w:rFonts w:eastAsia="Times New Roman"/>
                <w:b/>
                <w:bCs/>
                <w:sz w:val="16"/>
                <w:szCs w:val="16"/>
              </w:rPr>
            </w:pPr>
            <w:r w:rsidRPr="001416AD">
              <w:rPr>
                <w:rFonts w:eastAsia="Times New Roman"/>
                <w:b/>
                <w:bCs/>
                <w:sz w:val="16"/>
                <w:szCs w:val="16"/>
              </w:rPr>
              <w:t xml:space="preserve"> Социальная политика</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AF32D9">
            <w:pPr>
              <w:spacing w:after="0" w:line="240" w:lineRule="auto"/>
              <w:jc w:val="center"/>
              <w:rPr>
                <w:rFonts w:eastAsia="Times New Roman"/>
                <w:b/>
                <w:bCs/>
                <w:sz w:val="16"/>
                <w:szCs w:val="16"/>
              </w:rPr>
            </w:pPr>
            <w:r w:rsidRPr="001416AD">
              <w:rPr>
                <w:rFonts w:eastAsia="Times New Roman"/>
                <w:b/>
                <w:bCs/>
                <w:sz w:val="16"/>
                <w:szCs w:val="16"/>
              </w:rPr>
              <w:t>10</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AF32D9">
            <w:pPr>
              <w:spacing w:after="0" w:line="240" w:lineRule="auto"/>
              <w:jc w:val="center"/>
              <w:rPr>
                <w:rFonts w:eastAsia="Times New Roman"/>
                <w:b/>
                <w:bCs/>
                <w:sz w:val="16"/>
                <w:szCs w:val="16"/>
              </w:rPr>
            </w:pPr>
            <w:r w:rsidRPr="001416AD">
              <w:rPr>
                <w:rFonts w:eastAsia="Times New Roman"/>
                <w:b/>
                <w:bCs/>
                <w:sz w:val="16"/>
                <w:szCs w:val="16"/>
              </w:rPr>
              <w:t>00</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36,00000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36,00000</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49,16500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46,00000</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10,00000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127,8</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-3,165</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93,6</w:t>
            </w:r>
          </w:p>
        </w:tc>
      </w:tr>
      <w:tr w:rsidR="001416AD" w:rsidRPr="001416AD" w:rsidTr="00C2557B">
        <w:trPr>
          <w:trHeight w:val="295"/>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AF32D9">
            <w:pPr>
              <w:spacing w:after="0" w:line="240" w:lineRule="auto"/>
              <w:jc w:val="left"/>
              <w:rPr>
                <w:rFonts w:eastAsia="Times New Roman"/>
                <w:sz w:val="16"/>
                <w:szCs w:val="16"/>
              </w:rPr>
            </w:pPr>
            <w:r w:rsidRPr="001416AD">
              <w:rPr>
                <w:rFonts w:eastAsia="Times New Roman"/>
                <w:sz w:val="16"/>
                <w:szCs w:val="16"/>
              </w:rPr>
              <w:t>Социальное обеспечение населения</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AF32D9">
            <w:pPr>
              <w:spacing w:after="0" w:line="240" w:lineRule="auto"/>
              <w:jc w:val="center"/>
              <w:rPr>
                <w:rFonts w:eastAsia="Times New Roman"/>
                <w:sz w:val="16"/>
                <w:szCs w:val="16"/>
              </w:rPr>
            </w:pPr>
            <w:r w:rsidRPr="001416AD">
              <w:rPr>
                <w:rFonts w:eastAsia="Times New Roman"/>
                <w:sz w:val="16"/>
                <w:szCs w:val="16"/>
              </w:rPr>
              <w:t>10</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AF32D9">
            <w:pPr>
              <w:spacing w:after="0" w:line="240" w:lineRule="auto"/>
              <w:jc w:val="center"/>
              <w:rPr>
                <w:rFonts w:eastAsia="Times New Roman"/>
                <w:sz w:val="16"/>
                <w:szCs w:val="16"/>
              </w:rPr>
            </w:pPr>
            <w:r w:rsidRPr="001416AD">
              <w:rPr>
                <w:rFonts w:eastAsia="Times New Roman"/>
                <w:sz w:val="16"/>
                <w:szCs w:val="16"/>
              </w:rPr>
              <w:t>03</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36,00000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36,00000</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39,16500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36,00000</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100</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-3,165</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91,9</w:t>
            </w:r>
          </w:p>
        </w:tc>
      </w:tr>
      <w:tr w:rsidR="001416AD" w:rsidRPr="001416AD" w:rsidTr="00C2557B">
        <w:trPr>
          <w:trHeight w:val="510"/>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AF32D9">
            <w:pPr>
              <w:spacing w:after="0" w:line="240" w:lineRule="auto"/>
              <w:jc w:val="left"/>
              <w:rPr>
                <w:rFonts w:eastAsia="Times New Roman"/>
                <w:sz w:val="16"/>
                <w:szCs w:val="16"/>
              </w:rPr>
            </w:pPr>
            <w:r w:rsidRPr="001416AD">
              <w:rPr>
                <w:rFonts w:eastAsia="Times New Roman"/>
                <w:sz w:val="16"/>
                <w:szCs w:val="16"/>
              </w:rPr>
              <w:t>Другие вопросы в области социальной политики</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AF32D9">
            <w:pPr>
              <w:spacing w:after="0" w:line="240" w:lineRule="auto"/>
              <w:jc w:val="center"/>
              <w:rPr>
                <w:rFonts w:eastAsia="Times New Roman"/>
                <w:sz w:val="16"/>
                <w:szCs w:val="16"/>
              </w:rPr>
            </w:pPr>
            <w:r w:rsidRPr="001416AD">
              <w:rPr>
                <w:rFonts w:eastAsia="Times New Roman"/>
                <w:sz w:val="16"/>
                <w:szCs w:val="16"/>
              </w:rPr>
              <w:t>10</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AF32D9">
            <w:pPr>
              <w:spacing w:after="0" w:line="240" w:lineRule="auto"/>
              <w:jc w:val="center"/>
              <w:rPr>
                <w:rFonts w:eastAsia="Times New Roman"/>
                <w:sz w:val="16"/>
                <w:szCs w:val="16"/>
              </w:rPr>
            </w:pPr>
            <w:r w:rsidRPr="001416AD">
              <w:rPr>
                <w:rFonts w:eastAsia="Times New Roman"/>
                <w:sz w:val="16"/>
                <w:szCs w:val="16"/>
              </w:rPr>
              <w:t>06</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0,0</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10,00000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10,00000</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100</w:t>
            </w:r>
          </w:p>
        </w:tc>
      </w:tr>
      <w:tr w:rsidR="001416AD" w:rsidRPr="001416AD" w:rsidTr="00C2557B">
        <w:trPr>
          <w:trHeight w:val="510"/>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AF32D9">
            <w:pPr>
              <w:spacing w:after="0" w:line="240" w:lineRule="auto"/>
              <w:jc w:val="left"/>
              <w:rPr>
                <w:rFonts w:eastAsia="Times New Roman"/>
                <w:b/>
                <w:bCs/>
                <w:sz w:val="16"/>
                <w:szCs w:val="16"/>
              </w:rPr>
            </w:pPr>
            <w:r w:rsidRPr="001416AD">
              <w:rPr>
                <w:rFonts w:eastAsia="Times New Roman"/>
                <w:b/>
                <w:bCs/>
                <w:sz w:val="16"/>
                <w:szCs w:val="16"/>
              </w:rPr>
              <w:t xml:space="preserve"> Межбюджетные трансферты общего характера бюджетам бюджетной системы Российской Федерации</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AF32D9">
            <w:pPr>
              <w:spacing w:after="0" w:line="240" w:lineRule="auto"/>
              <w:jc w:val="center"/>
              <w:rPr>
                <w:rFonts w:eastAsia="Times New Roman"/>
                <w:b/>
                <w:bCs/>
                <w:sz w:val="16"/>
                <w:szCs w:val="16"/>
              </w:rPr>
            </w:pPr>
            <w:r w:rsidRPr="001416AD">
              <w:rPr>
                <w:rFonts w:eastAsia="Times New Roman"/>
                <w:b/>
                <w:bCs/>
                <w:sz w:val="16"/>
                <w:szCs w:val="16"/>
              </w:rPr>
              <w:t>14</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AF32D9">
            <w:pPr>
              <w:spacing w:after="0" w:line="240" w:lineRule="auto"/>
              <w:jc w:val="center"/>
              <w:rPr>
                <w:rFonts w:eastAsia="Times New Roman"/>
                <w:b/>
                <w:bCs/>
                <w:sz w:val="16"/>
                <w:szCs w:val="16"/>
              </w:rPr>
            </w:pPr>
            <w:r w:rsidRPr="001416AD">
              <w:rPr>
                <w:rFonts w:eastAsia="Times New Roman"/>
                <w:b/>
                <w:bCs/>
                <w:sz w:val="16"/>
                <w:szCs w:val="16"/>
              </w:rPr>
              <w:t>00</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5 784,45776</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182,62425</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169 031,70152</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131 396,84756</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131 214,22331</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71949,3</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-37634,85396</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99,9</w:t>
            </w:r>
          </w:p>
        </w:tc>
      </w:tr>
      <w:tr w:rsidR="001416AD" w:rsidRPr="001416AD" w:rsidTr="00C2557B">
        <w:trPr>
          <w:trHeight w:val="330"/>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9E1A5B">
            <w:pPr>
              <w:spacing w:after="0" w:line="240" w:lineRule="auto"/>
              <w:jc w:val="left"/>
              <w:rPr>
                <w:rFonts w:eastAsia="Times New Roman"/>
                <w:sz w:val="16"/>
                <w:szCs w:val="16"/>
              </w:rPr>
            </w:pPr>
            <w:r w:rsidRPr="001416AD">
              <w:rPr>
                <w:rFonts w:eastAsia="Times New Roman"/>
                <w:sz w:val="16"/>
                <w:szCs w:val="16"/>
              </w:rPr>
              <w:t>Прочие межбюджетные трансферты общего характера</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9E1A5B">
            <w:pPr>
              <w:spacing w:after="0" w:line="240" w:lineRule="auto"/>
              <w:jc w:val="center"/>
              <w:rPr>
                <w:rFonts w:eastAsia="Times New Roman"/>
                <w:sz w:val="16"/>
                <w:szCs w:val="16"/>
              </w:rPr>
            </w:pPr>
            <w:r w:rsidRPr="001416AD">
              <w:rPr>
                <w:rFonts w:eastAsia="Times New Roman"/>
                <w:sz w:val="16"/>
                <w:szCs w:val="16"/>
              </w:rPr>
              <w:t>14</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9E1A5B">
            <w:pPr>
              <w:spacing w:after="0" w:line="240" w:lineRule="auto"/>
              <w:jc w:val="center"/>
              <w:rPr>
                <w:rFonts w:eastAsia="Times New Roman"/>
                <w:sz w:val="16"/>
                <w:szCs w:val="16"/>
              </w:rPr>
            </w:pPr>
            <w:r w:rsidRPr="001416AD">
              <w:rPr>
                <w:rFonts w:eastAsia="Times New Roman"/>
                <w:sz w:val="16"/>
                <w:szCs w:val="16"/>
              </w:rPr>
              <w:t>03</w:t>
            </w:r>
          </w:p>
        </w:tc>
        <w:tc>
          <w:tcPr>
            <w:tcW w:w="1105" w:type="dxa"/>
            <w:tcBorders>
              <w:top w:val="nil"/>
              <w:left w:val="nil"/>
              <w:bottom w:val="nil"/>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5 784,45776</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182,62425</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169 031,70152</w:t>
            </w:r>
          </w:p>
        </w:tc>
        <w:tc>
          <w:tcPr>
            <w:tcW w:w="1276" w:type="dxa"/>
            <w:tcBorders>
              <w:top w:val="nil"/>
              <w:left w:val="nil"/>
              <w:bottom w:val="nil"/>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131 396,84756</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Cs/>
                <w:sz w:val="16"/>
                <w:szCs w:val="16"/>
              </w:rPr>
            </w:pPr>
            <w:r w:rsidRPr="001416AD">
              <w:rPr>
                <w:rFonts w:eastAsia="Times New Roman"/>
                <w:bCs/>
                <w:sz w:val="16"/>
                <w:szCs w:val="16"/>
              </w:rPr>
              <w:t>131 214,22331</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Cs/>
                <w:sz w:val="16"/>
                <w:szCs w:val="16"/>
              </w:rPr>
            </w:pPr>
            <w:r w:rsidRPr="001416AD">
              <w:rPr>
                <w:rFonts w:eastAsia="Times New Roman"/>
                <w:bCs/>
                <w:sz w:val="16"/>
                <w:szCs w:val="16"/>
              </w:rPr>
              <w:t>71949,3</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Cs/>
                <w:sz w:val="16"/>
                <w:szCs w:val="16"/>
              </w:rPr>
            </w:pPr>
            <w:r w:rsidRPr="001416AD">
              <w:rPr>
                <w:rFonts w:eastAsia="Times New Roman"/>
                <w:bCs/>
                <w:sz w:val="16"/>
                <w:szCs w:val="16"/>
              </w:rPr>
              <w:t>-37634,85396</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Cs/>
                <w:sz w:val="16"/>
                <w:szCs w:val="16"/>
              </w:rPr>
            </w:pPr>
            <w:r w:rsidRPr="001416AD">
              <w:rPr>
                <w:rFonts w:eastAsia="Times New Roman"/>
                <w:bCs/>
                <w:sz w:val="16"/>
                <w:szCs w:val="16"/>
              </w:rPr>
              <w:t>99,9</w:t>
            </w:r>
          </w:p>
        </w:tc>
      </w:tr>
      <w:tr w:rsidR="001416AD" w:rsidRPr="001416AD" w:rsidTr="00C2557B">
        <w:trPr>
          <w:trHeight w:val="390"/>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9E1A5B">
            <w:pPr>
              <w:spacing w:after="0" w:line="240" w:lineRule="auto"/>
              <w:jc w:val="left"/>
              <w:rPr>
                <w:rFonts w:eastAsia="Times New Roman"/>
                <w:b/>
                <w:bCs/>
                <w:sz w:val="16"/>
                <w:szCs w:val="16"/>
              </w:rPr>
            </w:pPr>
            <w:r w:rsidRPr="001416AD">
              <w:rPr>
                <w:rFonts w:eastAsia="Times New Roman"/>
                <w:b/>
                <w:bCs/>
                <w:sz w:val="16"/>
                <w:szCs w:val="16"/>
              </w:rPr>
              <w:t>ИТОГО:</w:t>
            </w:r>
          </w:p>
        </w:tc>
        <w:tc>
          <w:tcPr>
            <w:tcW w:w="720" w:type="dxa"/>
            <w:tcBorders>
              <w:top w:val="nil"/>
              <w:left w:val="nil"/>
              <w:bottom w:val="single" w:sz="4" w:space="0" w:color="auto"/>
              <w:right w:val="single" w:sz="4" w:space="0" w:color="auto"/>
            </w:tcBorders>
            <w:shd w:val="clear" w:color="auto" w:fill="auto"/>
            <w:vAlign w:val="bottom"/>
            <w:hideMark/>
          </w:tcPr>
          <w:p w:rsidR="00C2557B" w:rsidRPr="001416AD" w:rsidRDefault="00C2557B" w:rsidP="009E1A5B">
            <w:pPr>
              <w:spacing w:after="0" w:line="240" w:lineRule="auto"/>
              <w:jc w:val="center"/>
              <w:rPr>
                <w:rFonts w:eastAsia="Times New Roman"/>
                <w:b/>
                <w:bCs/>
                <w:sz w:val="16"/>
                <w:szCs w:val="16"/>
              </w:rPr>
            </w:pPr>
            <w:r w:rsidRPr="001416AD">
              <w:rPr>
                <w:rFonts w:eastAsia="Times New Roman"/>
                <w:b/>
                <w:bCs/>
                <w:sz w:val="16"/>
                <w:szCs w:val="16"/>
              </w:rPr>
              <w:t> </w:t>
            </w:r>
          </w:p>
        </w:tc>
        <w:tc>
          <w:tcPr>
            <w:tcW w:w="809" w:type="dxa"/>
            <w:tcBorders>
              <w:top w:val="nil"/>
              <w:left w:val="nil"/>
              <w:bottom w:val="single" w:sz="4" w:space="0" w:color="auto"/>
              <w:right w:val="single" w:sz="4" w:space="0" w:color="auto"/>
            </w:tcBorders>
            <w:shd w:val="clear" w:color="auto" w:fill="auto"/>
            <w:vAlign w:val="bottom"/>
            <w:hideMark/>
          </w:tcPr>
          <w:p w:rsidR="00C2557B" w:rsidRPr="001416AD" w:rsidRDefault="00C2557B" w:rsidP="009E1A5B">
            <w:pPr>
              <w:spacing w:after="0" w:line="240" w:lineRule="auto"/>
              <w:jc w:val="center"/>
              <w:rPr>
                <w:rFonts w:eastAsia="Times New Roman"/>
                <w:b/>
                <w:bCs/>
                <w:sz w:val="16"/>
                <w:szCs w:val="16"/>
              </w:rPr>
            </w:pPr>
            <w:r w:rsidRPr="001416AD">
              <w:rPr>
                <w:rFonts w:eastAsia="Times New Roman"/>
                <w:b/>
                <w:bCs/>
                <w:sz w:val="16"/>
                <w:szCs w:val="16"/>
              </w:rPr>
              <w:t> </w:t>
            </w:r>
          </w:p>
        </w:tc>
        <w:tc>
          <w:tcPr>
            <w:tcW w:w="1105" w:type="dxa"/>
            <w:tcBorders>
              <w:top w:val="single" w:sz="4" w:space="0" w:color="auto"/>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62 738,41731</w:t>
            </w:r>
          </w:p>
        </w:tc>
        <w:tc>
          <w:tcPr>
            <w:tcW w:w="1134"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17 565,51700</w:t>
            </w:r>
          </w:p>
        </w:tc>
        <w:tc>
          <w:tcPr>
            <w:tcW w:w="1305"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230 072,05878</w:t>
            </w:r>
          </w:p>
        </w:tc>
        <w:tc>
          <w:tcPr>
            <w:tcW w:w="1276" w:type="dxa"/>
            <w:tcBorders>
              <w:top w:val="single" w:sz="4" w:space="0" w:color="auto"/>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178 387,82004</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160 822,30304</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1015,6</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-51 684,23874</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77,5</w:t>
            </w:r>
          </w:p>
        </w:tc>
      </w:tr>
    </w:tbl>
    <w:p w:rsidR="006537E0" w:rsidRPr="001416AD" w:rsidRDefault="006537E0">
      <w:pPr>
        <w:jc w:val="left"/>
        <w:rPr>
          <w:rFonts w:eastAsia="Times New Roman"/>
          <w:b/>
          <w:bCs/>
          <w:sz w:val="28"/>
          <w:szCs w:val="28"/>
        </w:rPr>
      </w:pPr>
      <w:bookmarkStart w:id="30" w:name="_Toc131164298"/>
    </w:p>
    <w:bookmarkEnd w:id="30"/>
    <w:p w:rsidR="00F105A5" w:rsidRPr="001416AD" w:rsidRDefault="00F105A5" w:rsidP="00F105A5"/>
    <w:sectPr w:rsidR="00F105A5" w:rsidRPr="001416AD" w:rsidSect="00435CA0">
      <w:pgSz w:w="16838" w:h="11906" w:orient="landscape"/>
      <w:pgMar w:top="1134" w:right="1134" w:bottom="851"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3BB8" w:rsidRDefault="00993BB8" w:rsidP="00FF5332">
      <w:pPr>
        <w:spacing w:after="0" w:line="240" w:lineRule="auto"/>
      </w:pPr>
      <w:r>
        <w:separator/>
      </w:r>
    </w:p>
  </w:endnote>
  <w:endnote w:type="continuationSeparator" w:id="0">
    <w:p w:rsidR="00993BB8" w:rsidRDefault="00993BB8" w:rsidP="00FF53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BB8" w:rsidRDefault="00993BB8">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BB8" w:rsidRDefault="00993BB8">
    <w:pPr>
      <w:pStyle w:val="af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BB8" w:rsidRDefault="00993BB8">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3BB8" w:rsidRDefault="00993BB8" w:rsidP="00FF5332">
      <w:pPr>
        <w:spacing w:after="0" w:line="240" w:lineRule="auto"/>
      </w:pPr>
      <w:r>
        <w:separator/>
      </w:r>
    </w:p>
  </w:footnote>
  <w:footnote w:type="continuationSeparator" w:id="0">
    <w:p w:rsidR="00993BB8" w:rsidRDefault="00993BB8" w:rsidP="00FF53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BB8" w:rsidRDefault="00993BB8">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BB8" w:rsidRDefault="00993BB8">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BB8" w:rsidRDefault="00993BB8">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E1087"/>
    <w:multiLevelType w:val="hybridMultilevel"/>
    <w:tmpl w:val="664AB4D2"/>
    <w:lvl w:ilvl="0" w:tplc="DF6CCE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63A7C91"/>
    <w:multiLevelType w:val="hybridMultilevel"/>
    <w:tmpl w:val="E7DC8506"/>
    <w:lvl w:ilvl="0" w:tplc="DFC40BAA">
      <w:start w:val="1"/>
      <w:numFmt w:val="decimal"/>
      <w:lvlText w:val="%1."/>
      <w:lvlJc w:val="left"/>
      <w:pPr>
        <w:ind w:left="1222" w:hanging="36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2" w15:restartNumberingAfterBreak="0">
    <w:nsid w:val="066457BF"/>
    <w:multiLevelType w:val="hybridMultilevel"/>
    <w:tmpl w:val="201C55AA"/>
    <w:lvl w:ilvl="0" w:tplc="AFDC3986">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 w15:restartNumberingAfterBreak="0">
    <w:nsid w:val="06CB4A00"/>
    <w:multiLevelType w:val="hybridMultilevel"/>
    <w:tmpl w:val="5EEE6BFA"/>
    <w:lvl w:ilvl="0" w:tplc="718A2CA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0E091A76"/>
    <w:multiLevelType w:val="hybridMultilevel"/>
    <w:tmpl w:val="AA1A444C"/>
    <w:lvl w:ilvl="0" w:tplc="A57860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26304BE"/>
    <w:multiLevelType w:val="hybridMultilevel"/>
    <w:tmpl w:val="40044D84"/>
    <w:lvl w:ilvl="0" w:tplc="61CA017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67B2B83"/>
    <w:multiLevelType w:val="multilevel"/>
    <w:tmpl w:val="45A64206"/>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Arial Unicode MS" w:hint="default"/>
      </w:rPr>
    </w:lvl>
    <w:lvl w:ilvl="2">
      <w:start w:val="1"/>
      <w:numFmt w:val="decimal"/>
      <w:isLgl/>
      <w:lvlText w:val="%1.%2.%3."/>
      <w:lvlJc w:val="left"/>
      <w:pPr>
        <w:ind w:left="1080" w:hanging="720"/>
      </w:pPr>
      <w:rPr>
        <w:rFonts w:cs="Arial Unicode MS" w:hint="default"/>
      </w:rPr>
    </w:lvl>
    <w:lvl w:ilvl="3">
      <w:start w:val="1"/>
      <w:numFmt w:val="decimal"/>
      <w:isLgl/>
      <w:lvlText w:val="%1.%2.%3.%4."/>
      <w:lvlJc w:val="left"/>
      <w:pPr>
        <w:ind w:left="1080" w:hanging="720"/>
      </w:pPr>
      <w:rPr>
        <w:rFonts w:cs="Arial Unicode MS" w:hint="default"/>
      </w:rPr>
    </w:lvl>
    <w:lvl w:ilvl="4">
      <w:start w:val="1"/>
      <w:numFmt w:val="decimal"/>
      <w:isLgl/>
      <w:lvlText w:val="%1.%2.%3.%4.%5."/>
      <w:lvlJc w:val="left"/>
      <w:pPr>
        <w:ind w:left="1440" w:hanging="1080"/>
      </w:pPr>
      <w:rPr>
        <w:rFonts w:cs="Arial Unicode MS" w:hint="default"/>
      </w:rPr>
    </w:lvl>
    <w:lvl w:ilvl="5">
      <w:start w:val="1"/>
      <w:numFmt w:val="decimal"/>
      <w:isLgl/>
      <w:lvlText w:val="%1.%2.%3.%4.%5.%6."/>
      <w:lvlJc w:val="left"/>
      <w:pPr>
        <w:ind w:left="1440" w:hanging="1080"/>
      </w:pPr>
      <w:rPr>
        <w:rFonts w:cs="Arial Unicode MS" w:hint="default"/>
      </w:rPr>
    </w:lvl>
    <w:lvl w:ilvl="6">
      <w:start w:val="1"/>
      <w:numFmt w:val="decimal"/>
      <w:isLgl/>
      <w:lvlText w:val="%1.%2.%3.%4.%5.%6.%7."/>
      <w:lvlJc w:val="left"/>
      <w:pPr>
        <w:ind w:left="1800" w:hanging="1440"/>
      </w:pPr>
      <w:rPr>
        <w:rFonts w:cs="Arial Unicode MS" w:hint="default"/>
      </w:rPr>
    </w:lvl>
    <w:lvl w:ilvl="7">
      <w:start w:val="1"/>
      <w:numFmt w:val="decimal"/>
      <w:isLgl/>
      <w:lvlText w:val="%1.%2.%3.%4.%5.%6.%7.%8."/>
      <w:lvlJc w:val="left"/>
      <w:pPr>
        <w:ind w:left="1800" w:hanging="1440"/>
      </w:pPr>
      <w:rPr>
        <w:rFonts w:cs="Arial Unicode MS" w:hint="default"/>
      </w:rPr>
    </w:lvl>
    <w:lvl w:ilvl="8">
      <w:start w:val="1"/>
      <w:numFmt w:val="decimal"/>
      <w:isLgl/>
      <w:lvlText w:val="%1.%2.%3.%4.%5.%6.%7.%8.%9."/>
      <w:lvlJc w:val="left"/>
      <w:pPr>
        <w:ind w:left="2160" w:hanging="1800"/>
      </w:pPr>
      <w:rPr>
        <w:rFonts w:cs="Arial Unicode MS" w:hint="default"/>
      </w:rPr>
    </w:lvl>
  </w:abstractNum>
  <w:abstractNum w:abstractNumId="7" w15:restartNumberingAfterBreak="0">
    <w:nsid w:val="180410BE"/>
    <w:multiLevelType w:val="hybridMultilevel"/>
    <w:tmpl w:val="E362DB0A"/>
    <w:lvl w:ilvl="0" w:tplc="CC86E78E">
      <w:start w:val="132"/>
      <w:numFmt w:val="bullet"/>
      <w:lvlText w:val="-"/>
      <w:lvlJc w:val="left"/>
      <w:pPr>
        <w:tabs>
          <w:tab w:val="num" w:pos="1399"/>
        </w:tabs>
        <w:ind w:left="1399" w:hanging="645"/>
      </w:pPr>
      <w:rPr>
        <w:rFonts w:ascii="Times New Roman" w:eastAsia="Times New Roman" w:hAnsi="Times New Roman" w:hint="default"/>
      </w:rPr>
    </w:lvl>
    <w:lvl w:ilvl="1" w:tplc="04190003" w:tentative="1">
      <w:start w:val="1"/>
      <w:numFmt w:val="bullet"/>
      <w:lvlText w:val="o"/>
      <w:lvlJc w:val="left"/>
      <w:pPr>
        <w:tabs>
          <w:tab w:val="num" w:pos="1834"/>
        </w:tabs>
        <w:ind w:left="1834" w:hanging="360"/>
      </w:pPr>
      <w:rPr>
        <w:rFonts w:ascii="Courier New" w:hAnsi="Courier New" w:hint="default"/>
      </w:rPr>
    </w:lvl>
    <w:lvl w:ilvl="2" w:tplc="04190005" w:tentative="1">
      <w:start w:val="1"/>
      <w:numFmt w:val="bullet"/>
      <w:lvlText w:val=""/>
      <w:lvlJc w:val="left"/>
      <w:pPr>
        <w:tabs>
          <w:tab w:val="num" w:pos="2554"/>
        </w:tabs>
        <w:ind w:left="2554" w:hanging="360"/>
      </w:pPr>
      <w:rPr>
        <w:rFonts w:ascii="Wingdings" w:hAnsi="Wingdings" w:hint="default"/>
      </w:rPr>
    </w:lvl>
    <w:lvl w:ilvl="3" w:tplc="04190001" w:tentative="1">
      <w:start w:val="1"/>
      <w:numFmt w:val="bullet"/>
      <w:lvlText w:val=""/>
      <w:lvlJc w:val="left"/>
      <w:pPr>
        <w:tabs>
          <w:tab w:val="num" w:pos="3274"/>
        </w:tabs>
        <w:ind w:left="3274" w:hanging="360"/>
      </w:pPr>
      <w:rPr>
        <w:rFonts w:ascii="Symbol" w:hAnsi="Symbol" w:hint="default"/>
      </w:rPr>
    </w:lvl>
    <w:lvl w:ilvl="4" w:tplc="04190003" w:tentative="1">
      <w:start w:val="1"/>
      <w:numFmt w:val="bullet"/>
      <w:lvlText w:val="o"/>
      <w:lvlJc w:val="left"/>
      <w:pPr>
        <w:tabs>
          <w:tab w:val="num" w:pos="3994"/>
        </w:tabs>
        <w:ind w:left="3994" w:hanging="360"/>
      </w:pPr>
      <w:rPr>
        <w:rFonts w:ascii="Courier New" w:hAnsi="Courier New" w:hint="default"/>
      </w:rPr>
    </w:lvl>
    <w:lvl w:ilvl="5" w:tplc="04190005" w:tentative="1">
      <w:start w:val="1"/>
      <w:numFmt w:val="bullet"/>
      <w:lvlText w:val=""/>
      <w:lvlJc w:val="left"/>
      <w:pPr>
        <w:tabs>
          <w:tab w:val="num" w:pos="4714"/>
        </w:tabs>
        <w:ind w:left="4714" w:hanging="360"/>
      </w:pPr>
      <w:rPr>
        <w:rFonts w:ascii="Wingdings" w:hAnsi="Wingdings" w:hint="default"/>
      </w:rPr>
    </w:lvl>
    <w:lvl w:ilvl="6" w:tplc="04190001" w:tentative="1">
      <w:start w:val="1"/>
      <w:numFmt w:val="bullet"/>
      <w:lvlText w:val=""/>
      <w:lvlJc w:val="left"/>
      <w:pPr>
        <w:tabs>
          <w:tab w:val="num" w:pos="5434"/>
        </w:tabs>
        <w:ind w:left="5434" w:hanging="360"/>
      </w:pPr>
      <w:rPr>
        <w:rFonts w:ascii="Symbol" w:hAnsi="Symbol" w:hint="default"/>
      </w:rPr>
    </w:lvl>
    <w:lvl w:ilvl="7" w:tplc="04190003" w:tentative="1">
      <w:start w:val="1"/>
      <w:numFmt w:val="bullet"/>
      <w:lvlText w:val="o"/>
      <w:lvlJc w:val="left"/>
      <w:pPr>
        <w:tabs>
          <w:tab w:val="num" w:pos="6154"/>
        </w:tabs>
        <w:ind w:left="6154" w:hanging="360"/>
      </w:pPr>
      <w:rPr>
        <w:rFonts w:ascii="Courier New" w:hAnsi="Courier New" w:hint="default"/>
      </w:rPr>
    </w:lvl>
    <w:lvl w:ilvl="8" w:tplc="04190005" w:tentative="1">
      <w:start w:val="1"/>
      <w:numFmt w:val="bullet"/>
      <w:lvlText w:val=""/>
      <w:lvlJc w:val="left"/>
      <w:pPr>
        <w:tabs>
          <w:tab w:val="num" w:pos="6874"/>
        </w:tabs>
        <w:ind w:left="6874" w:hanging="360"/>
      </w:pPr>
      <w:rPr>
        <w:rFonts w:ascii="Wingdings" w:hAnsi="Wingdings" w:hint="default"/>
      </w:rPr>
    </w:lvl>
  </w:abstractNum>
  <w:abstractNum w:abstractNumId="8" w15:restartNumberingAfterBreak="0">
    <w:nsid w:val="19034BFF"/>
    <w:multiLevelType w:val="hybridMultilevel"/>
    <w:tmpl w:val="92682CF6"/>
    <w:lvl w:ilvl="0" w:tplc="DF6CCE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38283E"/>
    <w:multiLevelType w:val="hybridMultilevel"/>
    <w:tmpl w:val="2CCAB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A27534"/>
    <w:multiLevelType w:val="hybridMultilevel"/>
    <w:tmpl w:val="8C82FEFC"/>
    <w:lvl w:ilvl="0" w:tplc="DF6CCE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B250B16"/>
    <w:multiLevelType w:val="hybridMultilevel"/>
    <w:tmpl w:val="EE2A5AA2"/>
    <w:lvl w:ilvl="0" w:tplc="04AA4DD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122153"/>
    <w:multiLevelType w:val="hybridMultilevel"/>
    <w:tmpl w:val="C3D0A2D0"/>
    <w:lvl w:ilvl="0" w:tplc="0D46BC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03547A7"/>
    <w:multiLevelType w:val="hybridMultilevel"/>
    <w:tmpl w:val="7FFC4D3E"/>
    <w:lvl w:ilvl="0" w:tplc="7A629722">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2DB63F4"/>
    <w:multiLevelType w:val="hybridMultilevel"/>
    <w:tmpl w:val="05E68F96"/>
    <w:lvl w:ilvl="0" w:tplc="04AA4DD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68336D9"/>
    <w:multiLevelType w:val="hybridMultilevel"/>
    <w:tmpl w:val="0FFECE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636786"/>
    <w:multiLevelType w:val="multilevel"/>
    <w:tmpl w:val="BEA07736"/>
    <w:lvl w:ilvl="0">
      <w:start w:val="1"/>
      <w:numFmt w:val="decimal"/>
      <w:pStyle w:val="a"/>
      <w:lvlText w:val="%1.   "/>
      <w:lvlJc w:val="left"/>
      <w:pPr>
        <w:tabs>
          <w:tab w:val="num" w:pos="1571"/>
        </w:tabs>
        <w:ind w:firstLine="851"/>
      </w:pPr>
      <w:rPr>
        <w:rFonts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15:restartNumberingAfterBreak="0">
    <w:nsid w:val="2A4E1A1F"/>
    <w:multiLevelType w:val="hybridMultilevel"/>
    <w:tmpl w:val="5BFC362E"/>
    <w:lvl w:ilvl="0" w:tplc="4A2CE0CC">
      <w:start w:val="1"/>
      <w:numFmt w:val="bullet"/>
      <w:lvlText w:val=""/>
      <w:lvlJc w:val="left"/>
      <w:pPr>
        <w:ind w:left="1428" w:hanging="360"/>
      </w:pPr>
      <w:rPr>
        <w:rFonts w:ascii="Symbol" w:hAnsi="Symbol" w:hint="default"/>
        <w:b/>
        <w:strike w:val="0"/>
        <w:dstrike w:val="0"/>
        <w:u w:val="none"/>
        <w:effect w:val="none"/>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8" w15:restartNumberingAfterBreak="0">
    <w:nsid w:val="2B214583"/>
    <w:multiLevelType w:val="hybridMultilevel"/>
    <w:tmpl w:val="2B48C282"/>
    <w:lvl w:ilvl="0" w:tplc="8474B7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B8832FC"/>
    <w:multiLevelType w:val="hybridMultilevel"/>
    <w:tmpl w:val="0776BB1C"/>
    <w:lvl w:ilvl="0" w:tplc="4A2CE0CC">
      <w:start w:val="1"/>
      <w:numFmt w:val="bullet"/>
      <w:lvlText w:val=""/>
      <w:lvlJc w:val="left"/>
      <w:pPr>
        <w:ind w:left="1211" w:hanging="360"/>
      </w:pPr>
      <w:rPr>
        <w:rFonts w:ascii="Symbol" w:hAnsi="Symbol" w:hint="default"/>
        <w:b/>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1233DD7"/>
    <w:multiLevelType w:val="hybridMultilevel"/>
    <w:tmpl w:val="1970588A"/>
    <w:lvl w:ilvl="0" w:tplc="4A2CE0CC">
      <w:start w:val="1"/>
      <w:numFmt w:val="bullet"/>
      <w:lvlText w:val=""/>
      <w:lvlJc w:val="left"/>
      <w:pPr>
        <w:ind w:left="1429" w:hanging="360"/>
      </w:pPr>
      <w:rPr>
        <w:rFonts w:ascii="Symbol" w:hAnsi="Symbol" w:hint="default"/>
        <w:b/>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2286D45"/>
    <w:multiLevelType w:val="hybridMultilevel"/>
    <w:tmpl w:val="8B50F7BE"/>
    <w:lvl w:ilvl="0" w:tplc="2F86A4B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15:restartNumberingAfterBreak="0">
    <w:nsid w:val="332A031B"/>
    <w:multiLevelType w:val="hybridMultilevel"/>
    <w:tmpl w:val="9AA08AD6"/>
    <w:lvl w:ilvl="0" w:tplc="4A2CE0CC">
      <w:start w:val="1"/>
      <w:numFmt w:val="bullet"/>
      <w:lvlText w:val=""/>
      <w:lvlJc w:val="left"/>
      <w:pPr>
        <w:ind w:left="720" w:hanging="360"/>
      </w:pPr>
      <w:rPr>
        <w:rFonts w:ascii="Symbol" w:hAnsi="Symbol" w:hint="default"/>
        <w:b/>
        <w:strike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4304F13"/>
    <w:multiLevelType w:val="hybridMultilevel"/>
    <w:tmpl w:val="97726322"/>
    <w:lvl w:ilvl="0" w:tplc="04AA4DD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70B5E23"/>
    <w:multiLevelType w:val="hybridMultilevel"/>
    <w:tmpl w:val="7BE6B718"/>
    <w:lvl w:ilvl="0" w:tplc="04AA4DD6">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5" w15:restartNumberingAfterBreak="0">
    <w:nsid w:val="404729F2"/>
    <w:multiLevelType w:val="hybridMultilevel"/>
    <w:tmpl w:val="F8F8D9D0"/>
    <w:lvl w:ilvl="0" w:tplc="4A2CE0CC">
      <w:start w:val="1"/>
      <w:numFmt w:val="bullet"/>
      <w:lvlText w:val=""/>
      <w:lvlJc w:val="left"/>
      <w:pPr>
        <w:ind w:left="2138" w:hanging="360"/>
      </w:pPr>
      <w:rPr>
        <w:rFonts w:ascii="Symbol" w:hAnsi="Symbol" w:hint="default"/>
        <w:b/>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1CA12D3"/>
    <w:multiLevelType w:val="hybridMultilevel"/>
    <w:tmpl w:val="EC3C640C"/>
    <w:lvl w:ilvl="0" w:tplc="6ABC510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15:restartNumberingAfterBreak="0">
    <w:nsid w:val="45B20081"/>
    <w:multiLevelType w:val="hybridMultilevel"/>
    <w:tmpl w:val="7DDE35BE"/>
    <w:lvl w:ilvl="0" w:tplc="04AA4DD6">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8" w15:restartNumberingAfterBreak="0">
    <w:nsid w:val="5171326C"/>
    <w:multiLevelType w:val="multilevel"/>
    <w:tmpl w:val="2E20CAF0"/>
    <w:lvl w:ilvl="0">
      <w:start w:val="1"/>
      <w:numFmt w:val="decimal"/>
      <w:lvlText w:val="%1."/>
      <w:lvlJc w:val="left"/>
      <w:pPr>
        <w:ind w:left="1069" w:hanging="360"/>
      </w:pPr>
      <w:rPr>
        <w:rFonts w:cstheme="minorBidi"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9" w15:restartNumberingAfterBreak="0">
    <w:nsid w:val="51C2585A"/>
    <w:multiLevelType w:val="hybridMultilevel"/>
    <w:tmpl w:val="9238DA74"/>
    <w:lvl w:ilvl="0" w:tplc="61CA017A">
      <w:start w:val="1"/>
      <w:numFmt w:val="bullet"/>
      <w:lvlText w:val=""/>
      <w:lvlJc w:val="left"/>
      <w:pPr>
        <w:ind w:left="1495"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0" w15:restartNumberingAfterBreak="0">
    <w:nsid w:val="52CF21F4"/>
    <w:multiLevelType w:val="hybridMultilevel"/>
    <w:tmpl w:val="319A27F2"/>
    <w:lvl w:ilvl="0" w:tplc="861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61D6B48"/>
    <w:multiLevelType w:val="hybridMultilevel"/>
    <w:tmpl w:val="AFDAC89A"/>
    <w:lvl w:ilvl="0" w:tplc="DB8AEA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7454150"/>
    <w:multiLevelType w:val="hybridMultilevel"/>
    <w:tmpl w:val="E692EF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B737B3"/>
    <w:multiLevelType w:val="hybridMultilevel"/>
    <w:tmpl w:val="EB0CB320"/>
    <w:lvl w:ilvl="0" w:tplc="51DE2D6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15:restartNumberingAfterBreak="0">
    <w:nsid w:val="59086113"/>
    <w:multiLevelType w:val="hybridMultilevel"/>
    <w:tmpl w:val="2E446A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B86602C"/>
    <w:multiLevelType w:val="hybridMultilevel"/>
    <w:tmpl w:val="7B1ECC54"/>
    <w:lvl w:ilvl="0" w:tplc="644E78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5C6567E5"/>
    <w:multiLevelType w:val="hybridMultilevel"/>
    <w:tmpl w:val="8502111C"/>
    <w:lvl w:ilvl="0" w:tplc="4A2CE0CC">
      <w:start w:val="1"/>
      <w:numFmt w:val="bullet"/>
      <w:lvlText w:val=""/>
      <w:lvlJc w:val="left"/>
      <w:pPr>
        <w:ind w:left="1429" w:hanging="360"/>
      </w:pPr>
      <w:rPr>
        <w:rFonts w:ascii="Symbol" w:hAnsi="Symbol" w:hint="default"/>
        <w:b/>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5D1D7CFE"/>
    <w:multiLevelType w:val="hybridMultilevel"/>
    <w:tmpl w:val="D0EC87D8"/>
    <w:lvl w:ilvl="0" w:tplc="562C2990">
      <w:start w:val="1"/>
      <w:numFmt w:val="decimal"/>
      <w:lvlText w:val="%1."/>
      <w:lvlJc w:val="left"/>
      <w:pPr>
        <w:ind w:left="1068"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15:restartNumberingAfterBreak="0">
    <w:nsid w:val="5F713CD4"/>
    <w:multiLevelType w:val="hybridMultilevel"/>
    <w:tmpl w:val="AFE6A496"/>
    <w:lvl w:ilvl="0" w:tplc="9E7802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5012148"/>
    <w:multiLevelType w:val="hybridMultilevel"/>
    <w:tmpl w:val="CA9698A4"/>
    <w:lvl w:ilvl="0" w:tplc="4A2CE0CC">
      <w:start w:val="1"/>
      <w:numFmt w:val="bullet"/>
      <w:lvlText w:val=""/>
      <w:lvlJc w:val="left"/>
      <w:pPr>
        <w:ind w:left="1996" w:hanging="360"/>
      </w:pPr>
      <w:rPr>
        <w:rFonts w:ascii="Symbol" w:hAnsi="Symbol" w:hint="default"/>
        <w:b/>
        <w:strike w:val="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67E86EEE"/>
    <w:multiLevelType w:val="hybridMultilevel"/>
    <w:tmpl w:val="33E07816"/>
    <w:lvl w:ilvl="0" w:tplc="5E845922">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B7B0F6B"/>
    <w:multiLevelType w:val="hybridMultilevel"/>
    <w:tmpl w:val="4BAC64A4"/>
    <w:lvl w:ilvl="0" w:tplc="04AA4DD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24591A"/>
    <w:multiLevelType w:val="hybridMultilevel"/>
    <w:tmpl w:val="038EBCC2"/>
    <w:lvl w:ilvl="0" w:tplc="4A2CE0CC">
      <w:start w:val="1"/>
      <w:numFmt w:val="bullet"/>
      <w:lvlText w:val=""/>
      <w:lvlJc w:val="left"/>
      <w:pPr>
        <w:ind w:left="501" w:hanging="360"/>
      </w:pPr>
      <w:rPr>
        <w:rFonts w:ascii="Symbol" w:hAnsi="Symbol" w:hint="default"/>
        <w:b/>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0E838E0"/>
    <w:multiLevelType w:val="hybridMultilevel"/>
    <w:tmpl w:val="E6CA9A0A"/>
    <w:lvl w:ilvl="0" w:tplc="04AA4DD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6AE5420"/>
    <w:multiLevelType w:val="hybridMultilevel"/>
    <w:tmpl w:val="262A8F54"/>
    <w:lvl w:ilvl="0" w:tplc="C338C3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7AF61057"/>
    <w:multiLevelType w:val="hybridMultilevel"/>
    <w:tmpl w:val="4E12A200"/>
    <w:lvl w:ilvl="0" w:tplc="8F40F38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6" w15:restartNumberingAfterBreak="0">
    <w:nsid w:val="7C367655"/>
    <w:multiLevelType w:val="hybridMultilevel"/>
    <w:tmpl w:val="046294DA"/>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D5B5C4E"/>
    <w:multiLevelType w:val="hybridMultilevel"/>
    <w:tmpl w:val="F65A6682"/>
    <w:lvl w:ilvl="0" w:tplc="9F24B9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7"/>
  </w:num>
  <w:num w:numId="3">
    <w:abstractNumId w:val="6"/>
  </w:num>
  <w:num w:numId="4">
    <w:abstractNumId w:val="28"/>
  </w:num>
  <w:num w:numId="5">
    <w:abstractNumId w:val="12"/>
  </w:num>
  <w:num w:numId="6">
    <w:abstractNumId w:val="3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45"/>
  </w:num>
  <w:num w:numId="10">
    <w:abstractNumId w:val="3"/>
  </w:num>
  <w:num w:numId="11">
    <w:abstractNumId w:val="26"/>
  </w:num>
  <w:num w:numId="12">
    <w:abstractNumId w:val="9"/>
  </w:num>
  <w:num w:numId="13">
    <w:abstractNumId w:val="23"/>
  </w:num>
  <w:num w:numId="14">
    <w:abstractNumId w:val="27"/>
  </w:num>
  <w:num w:numId="15">
    <w:abstractNumId w:val="43"/>
  </w:num>
  <w:num w:numId="16">
    <w:abstractNumId w:val="11"/>
  </w:num>
  <w:num w:numId="17">
    <w:abstractNumId w:val="20"/>
  </w:num>
  <w:num w:numId="18">
    <w:abstractNumId w:val="41"/>
  </w:num>
  <w:num w:numId="19">
    <w:abstractNumId w:val="37"/>
  </w:num>
  <w:num w:numId="20">
    <w:abstractNumId w:val="30"/>
  </w:num>
  <w:num w:numId="21">
    <w:abstractNumId w:val="35"/>
  </w:num>
  <w:num w:numId="22">
    <w:abstractNumId w:val="10"/>
  </w:num>
  <w:num w:numId="23">
    <w:abstractNumId w:val="8"/>
  </w:num>
  <w:num w:numId="24">
    <w:abstractNumId w:val="38"/>
  </w:num>
  <w:num w:numId="25">
    <w:abstractNumId w:val="0"/>
  </w:num>
  <w:num w:numId="26">
    <w:abstractNumId w:val="1"/>
  </w:num>
  <w:num w:numId="27">
    <w:abstractNumId w:val="1"/>
    <w:lvlOverride w:ilvl="0">
      <w:startOverride w:val="1"/>
    </w:lvlOverride>
  </w:num>
  <w:num w:numId="28">
    <w:abstractNumId w:val="15"/>
  </w:num>
  <w:num w:numId="29">
    <w:abstractNumId w:val="24"/>
  </w:num>
  <w:num w:numId="30">
    <w:abstractNumId w:val="36"/>
  </w:num>
  <w:num w:numId="31">
    <w:abstractNumId w:val="17"/>
  </w:num>
  <w:num w:numId="32">
    <w:abstractNumId w:val="47"/>
  </w:num>
  <w:num w:numId="33">
    <w:abstractNumId w:val="21"/>
  </w:num>
  <w:num w:numId="34">
    <w:abstractNumId w:val="19"/>
  </w:num>
  <w:num w:numId="35">
    <w:abstractNumId w:val="25"/>
  </w:num>
  <w:num w:numId="36">
    <w:abstractNumId w:val="39"/>
  </w:num>
  <w:num w:numId="37">
    <w:abstractNumId w:val="42"/>
  </w:num>
  <w:num w:numId="38">
    <w:abstractNumId w:val="44"/>
  </w:num>
  <w:num w:numId="39">
    <w:abstractNumId w:val="13"/>
  </w:num>
  <w:num w:numId="40">
    <w:abstractNumId w:val="18"/>
  </w:num>
  <w:num w:numId="41">
    <w:abstractNumId w:val="46"/>
  </w:num>
  <w:num w:numId="42">
    <w:abstractNumId w:val="14"/>
  </w:num>
  <w:num w:numId="43">
    <w:abstractNumId w:val="22"/>
  </w:num>
  <w:num w:numId="44">
    <w:abstractNumId w:val="31"/>
  </w:num>
  <w:num w:numId="45">
    <w:abstractNumId w:val="33"/>
  </w:num>
  <w:num w:numId="46">
    <w:abstractNumId w:val="32"/>
  </w:num>
  <w:num w:numId="47">
    <w:abstractNumId w:val="40"/>
  </w:num>
  <w:num w:numId="48">
    <w:abstractNumId w:val="5"/>
  </w:num>
  <w:num w:numId="49">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722B"/>
    <w:rsid w:val="000000FC"/>
    <w:rsid w:val="000002AD"/>
    <w:rsid w:val="00000690"/>
    <w:rsid w:val="000027A9"/>
    <w:rsid w:val="0000305E"/>
    <w:rsid w:val="00003AF7"/>
    <w:rsid w:val="00003C86"/>
    <w:rsid w:val="00004A0D"/>
    <w:rsid w:val="00005B0B"/>
    <w:rsid w:val="000060F2"/>
    <w:rsid w:val="00007597"/>
    <w:rsid w:val="00007838"/>
    <w:rsid w:val="000114FD"/>
    <w:rsid w:val="000120B3"/>
    <w:rsid w:val="00013A6F"/>
    <w:rsid w:val="00015711"/>
    <w:rsid w:val="00016A75"/>
    <w:rsid w:val="00017FD2"/>
    <w:rsid w:val="00020360"/>
    <w:rsid w:val="000220B3"/>
    <w:rsid w:val="00022414"/>
    <w:rsid w:val="0002293D"/>
    <w:rsid w:val="00022BB0"/>
    <w:rsid w:val="00023182"/>
    <w:rsid w:val="000239B0"/>
    <w:rsid w:val="00023C06"/>
    <w:rsid w:val="000249FD"/>
    <w:rsid w:val="00030B7B"/>
    <w:rsid w:val="00031CC8"/>
    <w:rsid w:val="00031E1E"/>
    <w:rsid w:val="00032232"/>
    <w:rsid w:val="00033EEB"/>
    <w:rsid w:val="000346CF"/>
    <w:rsid w:val="0003627A"/>
    <w:rsid w:val="00036EFD"/>
    <w:rsid w:val="00037551"/>
    <w:rsid w:val="00037FD4"/>
    <w:rsid w:val="00037FFE"/>
    <w:rsid w:val="000400DA"/>
    <w:rsid w:val="00040656"/>
    <w:rsid w:val="00040EAD"/>
    <w:rsid w:val="000412B3"/>
    <w:rsid w:val="0004168A"/>
    <w:rsid w:val="00041B18"/>
    <w:rsid w:val="000439D1"/>
    <w:rsid w:val="00043BF7"/>
    <w:rsid w:val="00043D7D"/>
    <w:rsid w:val="00043E35"/>
    <w:rsid w:val="00051491"/>
    <w:rsid w:val="00051E8E"/>
    <w:rsid w:val="00053363"/>
    <w:rsid w:val="0005796D"/>
    <w:rsid w:val="00061A5B"/>
    <w:rsid w:val="00062DF0"/>
    <w:rsid w:val="00063175"/>
    <w:rsid w:val="00063B09"/>
    <w:rsid w:val="00064D26"/>
    <w:rsid w:val="00065CD6"/>
    <w:rsid w:val="00066464"/>
    <w:rsid w:val="00067393"/>
    <w:rsid w:val="00070A50"/>
    <w:rsid w:val="00072490"/>
    <w:rsid w:val="000724F9"/>
    <w:rsid w:val="0007503D"/>
    <w:rsid w:val="00075990"/>
    <w:rsid w:val="00075EDE"/>
    <w:rsid w:val="0008090E"/>
    <w:rsid w:val="00080A35"/>
    <w:rsid w:val="00081652"/>
    <w:rsid w:val="000816A3"/>
    <w:rsid w:val="0008178E"/>
    <w:rsid w:val="0008276B"/>
    <w:rsid w:val="000829D9"/>
    <w:rsid w:val="00083767"/>
    <w:rsid w:val="00083916"/>
    <w:rsid w:val="00084644"/>
    <w:rsid w:val="00084D98"/>
    <w:rsid w:val="00087088"/>
    <w:rsid w:val="00090006"/>
    <w:rsid w:val="00090413"/>
    <w:rsid w:val="0009141D"/>
    <w:rsid w:val="0009290F"/>
    <w:rsid w:val="00092BF3"/>
    <w:rsid w:val="00093133"/>
    <w:rsid w:val="00094974"/>
    <w:rsid w:val="00094A25"/>
    <w:rsid w:val="00095213"/>
    <w:rsid w:val="00095ACA"/>
    <w:rsid w:val="000965D3"/>
    <w:rsid w:val="0009715C"/>
    <w:rsid w:val="00097714"/>
    <w:rsid w:val="000A03B2"/>
    <w:rsid w:val="000A244D"/>
    <w:rsid w:val="000A3532"/>
    <w:rsid w:val="000A3B6C"/>
    <w:rsid w:val="000A4F5C"/>
    <w:rsid w:val="000A566D"/>
    <w:rsid w:val="000A6854"/>
    <w:rsid w:val="000A6FD6"/>
    <w:rsid w:val="000A7281"/>
    <w:rsid w:val="000B25B0"/>
    <w:rsid w:val="000B41CD"/>
    <w:rsid w:val="000B5D9D"/>
    <w:rsid w:val="000B61D5"/>
    <w:rsid w:val="000B63F9"/>
    <w:rsid w:val="000B746F"/>
    <w:rsid w:val="000B77F0"/>
    <w:rsid w:val="000B7BD6"/>
    <w:rsid w:val="000C2146"/>
    <w:rsid w:val="000C3C96"/>
    <w:rsid w:val="000C47EA"/>
    <w:rsid w:val="000C515B"/>
    <w:rsid w:val="000C58BF"/>
    <w:rsid w:val="000C5B45"/>
    <w:rsid w:val="000C6BE7"/>
    <w:rsid w:val="000D0B1D"/>
    <w:rsid w:val="000D308C"/>
    <w:rsid w:val="000D3B8E"/>
    <w:rsid w:val="000D402C"/>
    <w:rsid w:val="000D460B"/>
    <w:rsid w:val="000D71AF"/>
    <w:rsid w:val="000D7A23"/>
    <w:rsid w:val="000D7ADA"/>
    <w:rsid w:val="000E0631"/>
    <w:rsid w:val="000E4035"/>
    <w:rsid w:val="000E41C9"/>
    <w:rsid w:val="000E4E24"/>
    <w:rsid w:val="000F072E"/>
    <w:rsid w:val="000F0A36"/>
    <w:rsid w:val="000F33AB"/>
    <w:rsid w:val="000F3477"/>
    <w:rsid w:val="000F4C8A"/>
    <w:rsid w:val="000F7B96"/>
    <w:rsid w:val="00102E12"/>
    <w:rsid w:val="001033F5"/>
    <w:rsid w:val="001046F6"/>
    <w:rsid w:val="00105D72"/>
    <w:rsid w:val="00106760"/>
    <w:rsid w:val="00106DEB"/>
    <w:rsid w:val="0010737A"/>
    <w:rsid w:val="00110858"/>
    <w:rsid w:val="00111250"/>
    <w:rsid w:val="0011129A"/>
    <w:rsid w:val="0011135F"/>
    <w:rsid w:val="001114AB"/>
    <w:rsid w:val="00112343"/>
    <w:rsid w:val="001141CE"/>
    <w:rsid w:val="001142EE"/>
    <w:rsid w:val="001145C1"/>
    <w:rsid w:val="0011653B"/>
    <w:rsid w:val="00117E22"/>
    <w:rsid w:val="0012149C"/>
    <w:rsid w:val="00121A23"/>
    <w:rsid w:val="001222F1"/>
    <w:rsid w:val="00123417"/>
    <w:rsid w:val="001234CC"/>
    <w:rsid w:val="00123B2A"/>
    <w:rsid w:val="00125167"/>
    <w:rsid w:val="00125689"/>
    <w:rsid w:val="001259EE"/>
    <w:rsid w:val="001307E9"/>
    <w:rsid w:val="00130997"/>
    <w:rsid w:val="001313BE"/>
    <w:rsid w:val="00131710"/>
    <w:rsid w:val="00132E86"/>
    <w:rsid w:val="00134258"/>
    <w:rsid w:val="00135344"/>
    <w:rsid w:val="00135814"/>
    <w:rsid w:val="00136F21"/>
    <w:rsid w:val="00137CB0"/>
    <w:rsid w:val="001406CA"/>
    <w:rsid w:val="00140EA2"/>
    <w:rsid w:val="001416AD"/>
    <w:rsid w:val="00141D48"/>
    <w:rsid w:val="00143AF7"/>
    <w:rsid w:val="001449BA"/>
    <w:rsid w:val="00146E9A"/>
    <w:rsid w:val="001473F9"/>
    <w:rsid w:val="00147949"/>
    <w:rsid w:val="0015020F"/>
    <w:rsid w:val="00152EBE"/>
    <w:rsid w:val="0015391E"/>
    <w:rsid w:val="00154B37"/>
    <w:rsid w:val="00154BF1"/>
    <w:rsid w:val="00154E04"/>
    <w:rsid w:val="00156DF0"/>
    <w:rsid w:val="00157862"/>
    <w:rsid w:val="00157889"/>
    <w:rsid w:val="00157B4C"/>
    <w:rsid w:val="00157E92"/>
    <w:rsid w:val="0016129A"/>
    <w:rsid w:val="0016292D"/>
    <w:rsid w:val="00163661"/>
    <w:rsid w:val="00163B2F"/>
    <w:rsid w:val="0016445D"/>
    <w:rsid w:val="001661BD"/>
    <w:rsid w:val="00166736"/>
    <w:rsid w:val="00170C6D"/>
    <w:rsid w:val="001712F2"/>
    <w:rsid w:val="0017130D"/>
    <w:rsid w:val="00172E9B"/>
    <w:rsid w:val="001734E4"/>
    <w:rsid w:val="00173814"/>
    <w:rsid w:val="00174537"/>
    <w:rsid w:val="00174FB6"/>
    <w:rsid w:val="00180239"/>
    <w:rsid w:val="00180FB2"/>
    <w:rsid w:val="00182627"/>
    <w:rsid w:val="00182B12"/>
    <w:rsid w:val="001835FE"/>
    <w:rsid w:val="00185CE6"/>
    <w:rsid w:val="00187034"/>
    <w:rsid w:val="00187662"/>
    <w:rsid w:val="00187D7A"/>
    <w:rsid w:val="001907CA"/>
    <w:rsid w:val="00195A87"/>
    <w:rsid w:val="00195C1B"/>
    <w:rsid w:val="00197160"/>
    <w:rsid w:val="001972BF"/>
    <w:rsid w:val="00197B41"/>
    <w:rsid w:val="001A1BC8"/>
    <w:rsid w:val="001B00BA"/>
    <w:rsid w:val="001B02DA"/>
    <w:rsid w:val="001B0B9F"/>
    <w:rsid w:val="001B0D3E"/>
    <w:rsid w:val="001B3669"/>
    <w:rsid w:val="001B6BD2"/>
    <w:rsid w:val="001C2E86"/>
    <w:rsid w:val="001C3292"/>
    <w:rsid w:val="001C36DE"/>
    <w:rsid w:val="001C3DB0"/>
    <w:rsid w:val="001C5167"/>
    <w:rsid w:val="001C56A5"/>
    <w:rsid w:val="001C6E95"/>
    <w:rsid w:val="001C6FD1"/>
    <w:rsid w:val="001C7421"/>
    <w:rsid w:val="001D0D60"/>
    <w:rsid w:val="001D1196"/>
    <w:rsid w:val="001D2E29"/>
    <w:rsid w:val="001D2F92"/>
    <w:rsid w:val="001D3B95"/>
    <w:rsid w:val="001D5E9E"/>
    <w:rsid w:val="001D6949"/>
    <w:rsid w:val="001E0131"/>
    <w:rsid w:val="001E3BFD"/>
    <w:rsid w:val="001E4100"/>
    <w:rsid w:val="001E5837"/>
    <w:rsid w:val="001E645C"/>
    <w:rsid w:val="001E66EB"/>
    <w:rsid w:val="001F0538"/>
    <w:rsid w:val="001F16E0"/>
    <w:rsid w:val="001F357B"/>
    <w:rsid w:val="001F406D"/>
    <w:rsid w:val="001F60F5"/>
    <w:rsid w:val="001F774F"/>
    <w:rsid w:val="00200101"/>
    <w:rsid w:val="00201F76"/>
    <w:rsid w:val="00202218"/>
    <w:rsid w:val="002044EE"/>
    <w:rsid w:val="00205503"/>
    <w:rsid w:val="00205873"/>
    <w:rsid w:val="00206245"/>
    <w:rsid w:val="0020670E"/>
    <w:rsid w:val="002072EE"/>
    <w:rsid w:val="0021177E"/>
    <w:rsid w:val="00215838"/>
    <w:rsid w:val="0021633F"/>
    <w:rsid w:val="00220890"/>
    <w:rsid w:val="00222136"/>
    <w:rsid w:val="002224E4"/>
    <w:rsid w:val="00223600"/>
    <w:rsid w:val="00223C8C"/>
    <w:rsid w:val="00225E29"/>
    <w:rsid w:val="00225E49"/>
    <w:rsid w:val="00226935"/>
    <w:rsid w:val="00226EB6"/>
    <w:rsid w:val="00227331"/>
    <w:rsid w:val="002278AD"/>
    <w:rsid w:val="0023071A"/>
    <w:rsid w:val="00230D09"/>
    <w:rsid w:val="00233FF4"/>
    <w:rsid w:val="0023481B"/>
    <w:rsid w:val="00235B66"/>
    <w:rsid w:val="002362AD"/>
    <w:rsid w:val="00236E3F"/>
    <w:rsid w:val="00237957"/>
    <w:rsid w:val="002379F1"/>
    <w:rsid w:val="0024166C"/>
    <w:rsid w:val="00242075"/>
    <w:rsid w:val="00242F29"/>
    <w:rsid w:val="002435F8"/>
    <w:rsid w:val="002449F3"/>
    <w:rsid w:val="00244B6E"/>
    <w:rsid w:val="0025435E"/>
    <w:rsid w:val="00255852"/>
    <w:rsid w:val="0025615A"/>
    <w:rsid w:val="0025639A"/>
    <w:rsid w:val="00257942"/>
    <w:rsid w:val="002579EE"/>
    <w:rsid w:val="00261227"/>
    <w:rsid w:val="00262250"/>
    <w:rsid w:val="0026386F"/>
    <w:rsid w:val="00264FBA"/>
    <w:rsid w:val="00266323"/>
    <w:rsid w:val="002666A5"/>
    <w:rsid w:val="00266EBE"/>
    <w:rsid w:val="00267674"/>
    <w:rsid w:val="0027025F"/>
    <w:rsid w:val="002703C5"/>
    <w:rsid w:val="002720EE"/>
    <w:rsid w:val="00273B95"/>
    <w:rsid w:val="0027788C"/>
    <w:rsid w:val="0027795F"/>
    <w:rsid w:val="00277A45"/>
    <w:rsid w:val="002801E6"/>
    <w:rsid w:val="00281D80"/>
    <w:rsid w:val="00283069"/>
    <w:rsid w:val="00284705"/>
    <w:rsid w:val="00285D0E"/>
    <w:rsid w:val="00286C4E"/>
    <w:rsid w:val="00286FF9"/>
    <w:rsid w:val="0029033E"/>
    <w:rsid w:val="002905F7"/>
    <w:rsid w:val="002921A0"/>
    <w:rsid w:val="00292242"/>
    <w:rsid w:val="00294412"/>
    <w:rsid w:val="0029448F"/>
    <w:rsid w:val="00294F38"/>
    <w:rsid w:val="0029552E"/>
    <w:rsid w:val="002956C5"/>
    <w:rsid w:val="0029648A"/>
    <w:rsid w:val="00296D8C"/>
    <w:rsid w:val="002972C1"/>
    <w:rsid w:val="002973A5"/>
    <w:rsid w:val="002977E9"/>
    <w:rsid w:val="002A09FA"/>
    <w:rsid w:val="002A172E"/>
    <w:rsid w:val="002A17C0"/>
    <w:rsid w:val="002A1856"/>
    <w:rsid w:val="002A39EF"/>
    <w:rsid w:val="002A435A"/>
    <w:rsid w:val="002A58A7"/>
    <w:rsid w:val="002A6C06"/>
    <w:rsid w:val="002A7853"/>
    <w:rsid w:val="002B3698"/>
    <w:rsid w:val="002B4494"/>
    <w:rsid w:val="002B64C1"/>
    <w:rsid w:val="002C15FB"/>
    <w:rsid w:val="002C2173"/>
    <w:rsid w:val="002C220B"/>
    <w:rsid w:val="002C229C"/>
    <w:rsid w:val="002C273D"/>
    <w:rsid w:val="002C2A45"/>
    <w:rsid w:val="002C2B75"/>
    <w:rsid w:val="002C3530"/>
    <w:rsid w:val="002C36B0"/>
    <w:rsid w:val="002C6073"/>
    <w:rsid w:val="002C7A4E"/>
    <w:rsid w:val="002D1485"/>
    <w:rsid w:val="002D589E"/>
    <w:rsid w:val="002D5DF0"/>
    <w:rsid w:val="002D64F0"/>
    <w:rsid w:val="002D7BB6"/>
    <w:rsid w:val="002E1063"/>
    <w:rsid w:val="002E1816"/>
    <w:rsid w:val="002E2E6B"/>
    <w:rsid w:val="002E4EEC"/>
    <w:rsid w:val="002E72A1"/>
    <w:rsid w:val="002E7D00"/>
    <w:rsid w:val="002F01CA"/>
    <w:rsid w:val="002F1B09"/>
    <w:rsid w:val="002F1DB0"/>
    <w:rsid w:val="002F2397"/>
    <w:rsid w:val="002F2A4D"/>
    <w:rsid w:val="002F5301"/>
    <w:rsid w:val="002F7D57"/>
    <w:rsid w:val="003005CB"/>
    <w:rsid w:val="00300A1A"/>
    <w:rsid w:val="00300BCF"/>
    <w:rsid w:val="0030104A"/>
    <w:rsid w:val="00301829"/>
    <w:rsid w:val="00302B57"/>
    <w:rsid w:val="0030352B"/>
    <w:rsid w:val="00303878"/>
    <w:rsid w:val="00303999"/>
    <w:rsid w:val="00303B3A"/>
    <w:rsid w:val="0030462F"/>
    <w:rsid w:val="003046C9"/>
    <w:rsid w:val="00305247"/>
    <w:rsid w:val="00306718"/>
    <w:rsid w:val="003073A5"/>
    <w:rsid w:val="003103E4"/>
    <w:rsid w:val="003104BA"/>
    <w:rsid w:val="00310A50"/>
    <w:rsid w:val="00311840"/>
    <w:rsid w:val="00315D0E"/>
    <w:rsid w:val="003201C8"/>
    <w:rsid w:val="00320D06"/>
    <w:rsid w:val="00322319"/>
    <w:rsid w:val="00323062"/>
    <w:rsid w:val="00323F2F"/>
    <w:rsid w:val="00324227"/>
    <w:rsid w:val="00324654"/>
    <w:rsid w:val="00325B5A"/>
    <w:rsid w:val="00325B5D"/>
    <w:rsid w:val="003262AB"/>
    <w:rsid w:val="003278CE"/>
    <w:rsid w:val="003326FB"/>
    <w:rsid w:val="0033379E"/>
    <w:rsid w:val="003341D5"/>
    <w:rsid w:val="00334C36"/>
    <w:rsid w:val="00334CEE"/>
    <w:rsid w:val="00336B11"/>
    <w:rsid w:val="00336CF0"/>
    <w:rsid w:val="0033767F"/>
    <w:rsid w:val="00340E6E"/>
    <w:rsid w:val="00341809"/>
    <w:rsid w:val="00341AC1"/>
    <w:rsid w:val="003425F9"/>
    <w:rsid w:val="00342691"/>
    <w:rsid w:val="00342A40"/>
    <w:rsid w:val="0034341A"/>
    <w:rsid w:val="00343723"/>
    <w:rsid w:val="00343C3D"/>
    <w:rsid w:val="00345669"/>
    <w:rsid w:val="00350BB4"/>
    <w:rsid w:val="00350FB0"/>
    <w:rsid w:val="00352684"/>
    <w:rsid w:val="00354018"/>
    <w:rsid w:val="00355968"/>
    <w:rsid w:val="003600F5"/>
    <w:rsid w:val="003606F6"/>
    <w:rsid w:val="00360980"/>
    <w:rsid w:val="00360CF8"/>
    <w:rsid w:val="00360DAE"/>
    <w:rsid w:val="003644C7"/>
    <w:rsid w:val="00364A7C"/>
    <w:rsid w:val="003652ED"/>
    <w:rsid w:val="00365615"/>
    <w:rsid w:val="003656AF"/>
    <w:rsid w:val="00367BF8"/>
    <w:rsid w:val="00367DFB"/>
    <w:rsid w:val="00370791"/>
    <w:rsid w:val="00370F36"/>
    <w:rsid w:val="0037155E"/>
    <w:rsid w:val="003715B1"/>
    <w:rsid w:val="00371B75"/>
    <w:rsid w:val="00371F31"/>
    <w:rsid w:val="0037207E"/>
    <w:rsid w:val="00372BC6"/>
    <w:rsid w:val="003757D6"/>
    <w:rsid w:val="00376DB9"/>
    <w:rsid w:val="00377262"/>
    <w:rsid w:val="00377E62"/>
    <w:rsid w:val="003804FB"/>
    <w:rsid w:val="003826F7"/>
    <w:rsid w:val="00383CD7"/>
    <w:rsid w:val="00384035"/>
    <w:rsid w:val="003844EE"/>
    <w:rsid w:val="0038461D"/>
    <w:rsid w:val="00384FF7"/>
    <w:rsid w:val="00385959"/>
    <w:rsid w:val="00386521"/>
    <w:rsid w:val="0038724E"/>
    <w:rsid w:val="00390BBF"/>
    <w:rsid w:val="003922C5"/>
    <w:rsid w:val="003963DB"/>
    <w:rsid w:val="0039676F"/>
    <w:rsid w:val="00396DA9"/>
    <w:rsid w:val="00397F91"/>
    <w:rsid w:val="003A2A6D"/>
    <w:rsid w:val="003A44E8"/>
    <w:rsid w:val="003A4E35"/>
    <w:rsid w:val="003A4F57"/>
    <w:rsid w:val="003A550C"/>
    <w:rsid w:val="003A5748"/>
    <w:rsid w:val="003A5C93"/>
    <w:rsid w:val="003A6382"/>
    <w:rsid w:val="003A7566"/>
    <w:rsid w:val="003A7E12"/>
    <w:rsid w:val="003B104F"/>
    <w:rsid w:val="003B234D"/>
    <w:rsid w:val="003B571E"/>
    <w:rsid w:val="003B6AEF"/>
    <w:rsid w:val="003B7D1E"/>
    <w:rsid w:val="003C0808"/>
    <w:rsid w:val="003C1982"/>
    <w:rsid w:val="003C3A1F"/>
    <w:rsid w:val="003C516E"/>
    <w:rsid w:val="003C69DE"/>
    <w:rsid w:val="003C71B3"/>
    <w:rsid w:val="003C7E50"/>
    <w:rsid w:val="003C7E78"/>
    <w:rsid w:val="003D0CB2"/>
    <w:rsid w:val="003D1265"/>
    <w:rsid w:val="003D5035"/>
    <w:rsid w:val="003D51B2"/>
    <w:rsid w:val="003D5646"/>
    <w:rsid w:val="003D72FB"/>
    <w:rsid w:val="003D73A3"/>
    <w:rsid w:val="003D7E6A"/>
    <w:rsid w:val="003E0C26"/>
    <w:rsid w:val="003E1372"/>
    <w:rsid w:val="003E4722"/>
    <w:rsid w:val="003E4DC7"/>
    <w:rsid w:val="003E573F"/>
    <w:rsid w:val="003F069F"/>
    <w:rsid w:val="003F3087"/>
    <w:rsid w:val="003F3290"/>
    <w:rsid w:val="003F6408"/>
    <w:rsid w:val="003F66A2"/>
    <w:rsid w:val="003F6761"/>
    <w:rsid w:val="004002A9"/>
    <w:rsid w:val="00401B07"/>
    <w:rsid w:val="00401EDD"/>
    <w:rsid w:val="0040437E"/>
    <w:rsid w:val="004062E1"/>
    <w:rsid w:val="004103AB"/>
    <w:rsid w:val="0041121B"/>
    <w:rsid w:val="00412638"/>
    <w:rsid w:val="00412838"/>
    <w:rsid w:val="00414AC3"/>
    <w:rsid w:val="004211F6"/>
    <w:rsid w:val="00423016"/>
    <w:rsid w:val="00423D9C"/>
    <w:rsid w:val="004241DB"/>
    <w:rsid w:val="00424E7A"/>
    <w:rsid w:val="004251A5"/>
    <w:rsid w:val="0042778F"/>
    <w:rsid w:val="00432601"/>
    <w:rsid w:val="00432C80"/>
    <w:rsid w:val="004338D6"/>
    <w:rsid w:val="00434995"/>
    <w:rsid w:val="00435896"/>
    <w:rsid w:val="00435A7C"/>
    <w:rsid w:val="00435CA0"/>
    <w:rsid w:val="00436AF6"/>
    <w:rsid w:val="0043790B"/>
    <w:rsid w:val="00437CD6"/>
    <w:rsid w:val="00440672"/>
    <w:rsid w:val="004410C3"/>
    <w:rsid w:val="00441679"/>
    <w:rsid w:val="00441E2F"/>
    <w:rsid w:val="004421DE"/>
    <w:rsid w:val="00444624"/>
    <w:rsid w:val="004452CF"/>
    <w:rsid w:val="00447048"/>
    <w:rsid w:val="00447A8F"/>
    <w:rsid w:val="00447CC9"/>
    <w:rsid w:val="00450178"/>
    <w:rsid w:val="0045077D"/>
    <w:rsid w:val="00451344"/>
    <w:rsid w:val="004519C2"/>
    <w:rsid w:val="00453132"/>
    <w:rsid w:val="004546E6"/>
    <w:rsid w:val="0045491D"/>
    <w:rsid w:val="00455638"/>
    <w:rsid w:val="004556C1"/>
    <w:rsid w:val="004558A8"/>
    <w:rsid w:val="004571F8"/>
    <w:rsid w:val="00460569"/>
    <w:rsid w:val="00461750"/>
    <w:rsid w:val="00462AC9"/>
    <w:rsid w:val="00463369"/>
    <w:rsid w:val="004643CE"/>
    <w:rsid w:val="004644FB"/>
    <w:rsid w:val="0046455F"/>
    <w:rsid w:val="00465033"/>
    <w:rsid w:val="004659BD"/>
    <w:rsid w:val="00470B8F"/>
    <w:rsid w:val="0047165B"/>
    <w:rsid w:val="00472026"/>
    <w:rsid w:val="00472AB1"/>
    <w:rsid w:val="00472AC4"/>
    <w:rsid w:val="004737D0"/>
    <w:rsid w:val="00476935"/>
    <w:rsid w:val="00477990"/>
    <w:rsid w:val="00480437"/>
    <w:rsid w:val="004808B9"/>
    <w:rsid w:val="00480DBD"/>
    <w:rsid w:val="004819EC"/>
    <w:rsid w:val="00483BC5"/>
    <w:rsid w:val="004860E9"/>
    <w:rsid w:val="004861D7"/>
    <w:rsid w:val="00487123"/>
    <w:rsid w:val="0049103A"/>
    <w:rsid w:val="00492E8D"/>
    <w:rsid w:val="00494C67"/>
    <w:rsid w:val="00494CE7"/>
    <w:rsid w:val="00497456"/>
    <w:rsid w:val="004A0DD1"/>
    <w:rsid w:val="004A1402"/>
    <w:rsid w:val="004A1C00"/>
    <w:rsid w:val="004A3BD4"/>
    <w:rsid w:val="004A5B8F"/>
    <w:rsid w:val="004A5B9E"/>
    <w:rsid w:val="004A6D8C"/>
    <w:rsid w:val="004A6F2E"/>
    <w:rsid w:val="004A7F28"/>
    <w:rsid w:val="004B0AC3"/>
    <w:rsid w:val="004B1056"/>
    <w:rsid w:val="004B1A13"/>
    <w:rsid w:val="004B26EA"/>
    <w:rsid w:val="004B5FD9"/>
    <w:rsid w:val="004B608E"/>
    <w:rsid w:val="004B62A9"/>
    <w:rsid w:val="004B762F"/>
    <w:rsid w:val="004C35FB"/>
    <w:rsid w:val="004C45B8"/>
    <w:rsid w:val="004C4DA6"/>
    <w:rsid w:val="004C4FEF"/>
    <w:rsid w:val="004C5157"/>
    <w:rsid w:val="004C5758"/>
    <w:rsid w:val="004C6BA5"/>
    <w:rsid w:val="004C6F0E"/>
    <w:rsid w:val="004C75BE"/>
    <w:rsid w:val="004C7EB5"/>
    <w:rsid w:val="004D0BFE"/>
    <w:rsid w:val="004D0C73"/>
    <w:rsid w:val="004D1394"/>
    <w:rsid w:val="004D246F"/>
    <w:rsid w:val="004D3E22"/>
    <w:rsid w:val="004D4C17"/>
    <w:rsid w:val="004D6E62"/>
    <w:rsid w:val="004E05D6"/>
    <w:rsid w:val="004E1095"/>
    <w:rsid w:val="004E36AE"/>
    <w:rsid w:val="004E62E3"/>
    <w:rsid w:val="004E67CC"/>
    <w:rsid w:val="004E69E1"/>
    <w:rsid w:val="004F01BC"/>
    <w:rsid w:val="004F0548"/>
    <w:rsid w:val="004F36BC"/>
    <w:rsid w:val="004F4C3A"/>
    <w:rsid w:val="004F54C1"/>
    <w:rsid w:val="004F667C"/>
    <w:rsid w:val="004F6A1D"/>
    <w:rsid w:val="004F72CC"/>
    <w:rsid w:val="005009E6"/>
    <w:rsid w:val="0050106F"/>
    <w:rsid w:val="005013F6"/>
    <w:rsid w:val="00502B69"/>
    <w:rsid w:val="0050377B"/>
    <w:rsid w:val="00503BB1"/>
    <w:rsid w:val="00503EB2"/>
    <w:rsid w:val="00504E45"/>
    <w:rsid w:val="00506D35"/>
    <w:rsid w:val="005073F5"/>
    <w:rsid w:val="00510758"/>
    <w:rsid w:val="00511C89"/>
    <w:rsid w:val="00512B73"/>
    <w:rsid w:val="005140AC"/>
    <w:rsid w:val="0051674C"/>
    <w:rsid w:val="005175B5"/>
    <w:rsid w:val="00520461"/>
    <w:rsid w:val="00520E9E"/>
    <w:rsid w:val="00521343"/>
    <w:rsid w:val="005214CC"/>
    <w:rsid w:val="00522427"/>
    <w:rsid w:val="005228E1"/>
    <w:rsid w:val="00522EB9"/>
    <w:rsid w:val="00523364"/>
    <w:rsid w:val="00524854"/>
    <w:rsid w:val="005255CE"/>
    <w:rsid w:val="00530F68"/>
    <w:rsid w:val="00531058"/>
    <w:rsid w:val="00531E1A"/>
    <w:rsid w:val="005339FF"/>
    <w:rsid w:val="0053479C"/>
    <w:rsid w:val="00535555"/>
    <w:rsid w:val="00535BC4"/>
    <w:rsid w:val="005364F9"/>
    <w:rsid w:val="00537BB7"/>
    <w:rsid w:val="00541CF8"/>
    <w:rsid w:val="00541E5D"/>
    <w:rsid w:val="005421BE"/>
    <w:rsid w:val="005431CD"/>
    <w:rsid w:val="00545370"/>
    <w:rsid w:val="005455AA"/>
    <w:rsid w:val="005458F7"/>
    <w:rsid w:val="005461FC"/>
    <w:rsid w:val="00550C4A"/>
    <w:rsid w:val="00551E5C"/>
    <w:rsid w:val="00555562"/>
    <w:rsid w:val="00555807"/>
    <w:rsid w:val="00555BA6"/>
    <w:rsid w:val="00555C26"/>
    <w:rsid w:val="005561C7"/>
    <w:rsid w:val="0055657B"/>
    <w:rsid w:val="00561758"/>
    <w:rsid w:val="00562959"/>
    <w:rsid w:val="00563558"/>
    <w:rsid w:val="00564E80"/>
    <w:rsid w:val="00565FD2"/>
    <w:rsid w:val="00566D35"/>
    <w:rsid w:val="00570546"/>
    <w:rsid w:val="00571289"/>
    <w:rsid w:val="0057129E"/>
    <w:rsid w:val="00571523"/>
    <w:rsid w:val="005729F6"/>
    <w:rsid w:val="00572ABB"/>
    <w:rsid w:val="00572E84"/>
    <w:rsid w:val="00574D7C"/>
    <w:rsid w:val="00576316"/>
    <w:rsid w:val="00576954"/>
    <w:rsid w:val="005774C3"/>
    <w:rsid w:val="00580F3A"/>
    <w:rsid w:val="00584A21"/>
    <w:rsid w:val="00584C55"/>
    <w:rsid w:val="00585A86"/>
    <w:rsid w:val="00586229"/>
    <w:rsid w:val="00587027"/>
    <w:rsid w:val="00587ECE"/>
    <w:rsid w:val="00590484"/>
    <w:rsid w:val="00592FD6"/>
    <w:rsid w:val="00593A6D"/>
    <w:rsid w:val="005940C4"/>
    <w:rsid w:val="00594574"/>
    <w:rsid w:val="00594B32"/>
    <w:rsid w:val="00595415"/>
    <w:rsid w:val="00595AF1"/>
    <w:rsid w:val="00596DBD"/>
    <w:rsid w:val="00597B37"/>
    <w:rsid w:val="005A1A7D"/>
    <w:rsid w:val="005A1F36"/>
    <w:rsid w:val="005A2803"/>
    <w:rsid w:val="005A3489"/>
    <w:rsid w:val="005A6CFD"/>
    <w:rsid w:val="005A75F7"/>
    <w:rsid w:val="005B170A"/>
    <w:rsid w:val="005B2943"/>
    <w:rsid w:val="005B54C8"/>
    <w:rsid w:val="005B5C02"/>
    <w:rsid w:val="005B64F3"/>
    <w:rsid w:val="005B7028"/>
    <w:rsid w:val="005C0EC0"/>
    <w:rsid w:val="005C4E97"/>
    <w:rsid w:val="005C582E"/>
    <w:rsid w:val="005C697E"/>
    <w:rsid w:val="005C71FA"/>
    <w:rsid w:val="005D1CA9"/>
    <w:rsid w:val="005D310F"/>
    <w:rsid w:val="005D35D4"/>
    <w:rsid w:val="005D51AB"/>
    <w:rsid w:val="005D636D"/>
    <w:rsid w:val="005D6C4A"/>
    <w:rsid w:val="005D72F7"/>
    <w:rsid w:val="005D7434"/>
    <w:rsid w:val="005D7B24"/>
    <w:rsid w:val="005E067A"/>
    <w:rsid w:val="005E2A73"/>
    <w:rsid w:val="005E33E5"/>
    <w:rsid w:val="005E583E"/>
    <w:rsid w:val="005E6B92"/>
    <w:rsid w:val="005E72F3"/>
    <w:rsid w:val="005E79F9"/>
    <w:rsid w:val="005F0D0B"/>
    <w:rsid w:val="005F138C"/>
    <w:rsid w:val="005F1ED1"/>
    <w:rsid w:val="005F202D"/>
    <w:rsid w:val="005F2918"/>
    <w:rsid w:val="005F2B54"/>
    <w:rsid w:val="005F397F"/>
    <w:rsid w:val="005F4886"/>
    <w:rsid w:val="005F55FF"/>
    <w:rsid w:val="005F6C33"/>
    <w:rsid w:val="005F781C"/>
    <w:rsid w:val="006008D4"/>
    <w:rsid w:val="00600EFC"/>
    <w:rsid w:val="00600FD8"/>
    <w:rsid w:val="00603875"/>
    <w:rsid w:val="0060480D"/>
    <w:rsid w:val="00604E81"/>
    <w:rsid w:val="00605165"/>
    <w:rsid w:val="006069AF"/>
    <w:rsid w:val="00606A30"/>
    <w:rsid w:val="00611937"/>
    <w:rsid w:val="00612521"/>
    <w:rsid w:val="00612599"/>
    <w:rsid w:val="00613306"/>
    <w:rsid w:val="00613BF1"/>
    <w:rsid w:val="0061449E"/>
    <w:rsid w:val="0061676D"/>
    <w:rsid w:val="0061705C"/>
    <w:rsid w:val="00617479"/>
    <w:rsid w:val="0061749C"/>
    <w:rsid w:val="00617A68"/>
    <w:rsid w:val="00620809"/>
    <w:rsid w:val="0062139B"/>
    <w:rsid w:val="006216A3"/>
    <w:rsid w:val="00622811"/>
    <w:rsid w:val="00623F18"/>
    <w:rsid w:val="00624494"/>
    <w:rsid w:val="006249F6"/>
    <w:rsid w:val="006250CA"/>
    <w:rsid w:val="00625CE6"/>
    <w:rsid w:val="00626821"/>
    <w:rsid w:val="006307CE"/>
    <w:rsid w:val="006307FD"/>
    <w:rsid w:val="00630DE5"/>
    <w:rsid w:val="00630F61"/>
    <w:rsid w:val="006323E7"/>
    <w:rsid w:val="00634A1A"/>
    <w:rsid w:val="006378FC"/>
    <w:rsid w:val="0063792F"/>
    <w:rsid w:val="00637C0D"/>
    <w:rsid w:val="006411B2"/>
    <w:rsid w:val="00641A0F"/>
    <w:rsid w:val="00641B1F"/>
    <w:rsid w:val="00641E33"/>
    <w:rsid w:val="00644E64"/>
    <w:rsid w:val="006453FC"/>
    <w:rsid w:val="00647776"/>
    <w:rsid w:val="0065187C"/>
    <w:rsid w:val="00651CF8"/>
    <w:rsid w:val="006537E0"/>
    <w:rsid w:val="00654673"/>
    <w:rsid w:val="00655ED7"/>
    <w:rsid w:val="00661A8D"/>
    <w:rsid w:val="00662A24"/>
    <w:rsid w:val="006633D2"/>
    <w:rsid w:val="00664901"/>
    <w:rsid w:val="00664AC2"/>
    <w:rsid w:val="00664E19"/>
    <w:rsid w:val="00665385"/>
    <w:rsid w:val="00665BF4"/>
    <w:rsid w:val="00665F22"/>
    <w:rsid w:val="006671CF"/>
    <w:rsid w:val="00667E05"/>
    <w:rsid w:val="006721E9"/>
    <w:rsid w:val="00672442"/>
    <w:rsid w:val="006730F9"/>
    <w:rsid w:val="00674353"/>
    <w:rsid w:val="00674E4E"/>
    <w:rsid w:val="006754E4"/>
    <w:rsid w:val="006759EF"/>
    <w:rsid w:val="0067672E"/>
    <w:rsid w:val="006808A5"/>
    <w:rsid w:val="00682EB8"/>
    <w:rsid w:val="00683C24"/>
    <w:rsid w:val="00683E34"/>
    <w:rsid w:val="00683E85"/>
    <w:rsid w:val="0068576C"/>
    <w:rsid w:val="0068601C"/>
    <w:rsid w:val="006861F3"/>
    <w:rsid w:val="00686A07"/>
    <w:rsid w:val="006878B8"/>
    <w:rsid w:val="00687A6B"/>
    <w:rsid w:val="00690EB0"/>
    <w:rsid w:val="00692BB3"/>
    <w:rsid w:val="00693FEB"/>
    <w:rsid w:val="00695292"/>
    <w:rsid w:val="00695590"/>
    <w:rsid w:val="00696872"/>
    <w:rsid w:val="0069693B"/>
    <w:rsid w:val="00697D31"/>
    <w:rsid w:val="00697DD7"/>
    <w:rsid w:val="006A0963"/>
    <w:rsid w:val="006A0E2F"/>
    <w:rsid w:val="006A1CBC"/>
    <w:rsid w:val="006A3486"/>
    <w:rsid w:val="006A35E5"/>
    <w:rsid w:val="006A40C3"/>
    <w:rsid w:val="006A7C7D"/>
    <w:rsid w:val="006B0C08"/>
    <w:rsid w:val="006B35AE"/>
    <w:rsid w:val="006B5740"/>
    <w:rsid w:val="006B5B5F"/>
    <w:rsid w:val="006B796B"/>
    <w:rsid w:val="006B7E0B"/>
    <w:rsid w:val="006C0AC1"/>
    <w:rsid w:val="006C1586"/>
    <w:rsid w:val="006C207F"/>
    <w:rsid w:val="006C2386"/>
    <w:rsid w:val="006C24A1"/>
    <w:rsid w:val="006C2FDF"/>
    <w:rsid w:val="006C3E17"/>
    <w:rsid w:val="006C4AF0"/>
    <w:rsid w:val="006C5D55"/>
    <w:rsid w:val="006D07E6"/>
    <w:rsid w:val="006D0DF4"/>
    <w:rsid w:val="006D1334"/>
    <w:rsid w:val="006D2391"/>
    <w:rsid w:val="006D2E4F"/>
    <w:rsid w:val="006D594F"/>
    <w:rsid w:val="006D59AD"/>
    <w:rsid w:val="006D67CF"/>
    <w:rsid w:val="006D734B"/>
    <w:rsid w:val="006D7C39"/>
    <w:rsid w:val="006E055D"/>
    <w:rsid w:val="006E09F7"/>
    <w:rsid w:val="006E0F65"/>
    <w:rsid w:val="006E10AA"/>
    <w:rsid w:val="006E38CE"/>
    <w:rsid w:val="006E38F8"/>
    <w:rsid w:val="006E463A"/>
    <w:rsid w:val="006E498B"/>
    <w:rsid w:val="006E4E4A"/>
    <w:rsid w:val="006E6789"/>
    <w:rsid w:val="006F0B19"/>
    <w:rsid w:val="006F2450"/>
    <w:rsid w:val="006F3A9D"/>
    <w:rsid w:val="006F4183"/>
    <w:rsid w:val="006F47EC"/>
    <w:rsid w:val="006F4984"/>
    <w:rsid w:val="006F6FE7"/>
    <w:rsid w:val="006F74A2"/>
    <w:rsid w:val="006F7BE4"/>
    <w:rsid w:val="006F7F3B"/>
    <w:rsid w:val="006F7F3E"/>
    <w:rsid w:val="00700A1E"/>
    <w:rsid w:val="00700B72"/>
    <w:rsid w:val="0070160F"/>
    <w:rsid w:val="00702A0C"/>
    <w:rsid w:val="00702F22"/>
    <w:rsid w:val="007032B9"/>
    <w:rsid w:val="00704201"/>
    <w:rsid w:val="0070527B"/>
    <w:rsid w:val="00705CF1"/>
    <w:rsid w:val="007102E7"/>
    <w:rsid w:val="0071070F"/>
    <w:rsid w:val="00711AAD"/>
    <w:rsid w:val="007126BD"/>
    <w:rsid w:val="00712A1E"/>
    <w:rsid w:val="00713123"/>
    <w:rsid w:val="007138C9"/>
    <w:rsid w:val="0071432D"/>
    <w:rsid w:val="0071484C"/>
    <w:rsid w:val="0071600B"/>
    <w:rsid w:val="00716431"/>
    <w:rsid w:val="00720E8E"/>
    <w:rsid w:val="00722469"/>
    <w:rsid w:val="00722BB6"/>
    <w:rsid w:val="00722EF9"/>
    <w:rsid w:val="007243B8"/>
    <w:rsid w:val="00724698"/>
    <w:rsid w:val="00730F2B"/>
    <w:rsid w:val="007311BA"/>
    <w:rsid w:val="0073194A"/>
    <w:rsid w:val="007325A5"/>
    <w:rsid w:val="0073602C"/>
    <w:rsid w:val="00740D91"/>
    <w:rsid w:val="0075386F"/>
    <w:rsid w:val="00756177"/>
    <w:rsid w:val="00760197"/>
    <w:rsid w:val="007602FB"/>
    <w:rsid w:val="00760C31"/>
    <w:rsid w:val="00762394"/>
    <w:rsid w:val="00762874"/>
    <w:rsid w:val="007647F8"/>
    <w:rsid w:val="00766D8D"/>
    <w:rsid w:val="00767D37"/>
    <w:rsid w:val="00774F3B"/>
    <w:rsid w:val="00777553"/>
    <w:rsid w:val="0078094F"/>
    <w:rsid w:val="00781D47"/>
    <w:rsid w:val="00781EAF"/>
    <w:rsid w:val="007833EE"/>
    <w:rsid w:val="00783E05"/>
    <w:rsid w:val="00784A7F"/>
    <w:rsid w:val="007868A2"/>
    <w:rsid w:val="00786A82"/>
    <w:rsid w:val="00787219"/>
    <w:rsid w:val="00787FEE"/>
    <w:rsid w:val="0079079A"/>
    <w:rsid w:val="00791DF0"/>
    <w:rsid w:val="00793EA1"/>
    <w:rsid w:val="00793FC8"/>
    <w:rsid w:val="00794458"/>
    <w:rsid w:val="00796002"/>
    <w:rsid w:val="007963D4"/>
    <w:rsid w:val="007A0EC0"/>
    <w:rsid w:val="007A286D"/>
    <w:rsid w:val="007A36AC"/>
    <w:rsid w:val="007A5DFB"/>
    <w:rsid w:val="007A7922"/>
    <w:rsid w:val="007B0753"/>
    <w:rsid w:val="007B0AC8"/>
    <w:rsid w:val="007B240A"/>
    <w:rsid w:val="007B2F0C"/>
    <w:rsid w:val="007B51E7"/>
    <w:rsid w:val="007B7DA2"/>
    <w:rsid w:val="007C0676"/>
    <w:rsid w:val="007C109A"/>
    <w:rsid w:val="007C1509"/>
    <w:rsid w:val="007C48FF"/>
    <w:rsid w:val="007D017F"/>
    <w:rsid w:val="007D054C"/>
    <w:rsid w:val="007D0920"/>
    <w:rsid w:val="007D1077"/>
    <w:rsid w:val="007D1789"/>
    <w:rsid w:val="007D281D"/>
    <w:rsid w:val="007D3D64"/>
    <w:rsid w:val="007D47B6"/>
    <w:rsid w:val="007D485F"/>
    <w:rsid w:val="007D55E1"/>
    <w:rsid w:val="007D56C3"/>
    <w:rsid w:val="007D6563"/>
    <w:rsid w:val="007D697D"/>
    <w:rsid w:val="007D7085"/>
    <w:rsid w:val="007E0704"/>
    <w:rsid w:val="007E0F72"/>
    <w:rsid w:val="007E4125"/>
    <w:rsid w:val="007E4942"/>
    <w:rsid w:val="007E4E63"/>
    <w:rsid w:val="007E6374"/>
    <w:rsid w:val="007E7D7B"/>
    <w:rsid w:val="007F2FE6"/>
    <w:rsid w:val="007F30F7"/>
    <w:rsid w:val="007F55B8"/>
    <w:rsid w:val="007F5EFC"/>
    <w:rsid w:val="007F6274"/>
    <w:rsid w:val="007F6B01"/>
    <w:rsid w:val="007F6D0A"/>
    <w:rsid w:val="008024F4"/>
    <w:rsid w:val="008044E1"/>
    <w:rsid w:val="0080558F"/>
    <w:rsid w:val="008100BC"/>
    <w:rsid w:val="008108C2"/>
    <w:rsid w:val="008109A4"/>
    <w:rsid w:val="00812E50"/>
    <w:rsid w:val="008137A3"/>
    <w:rsid w:val="00814F32"/>
    <w:rsid w:val="0081523A"/>
    <w:rsid w:val="00815B40"/>
    <w:rsid w:val="00817EF4"/>
    <w:rsid w:val="00822091"/>
    <w:rsid w:val="00822FB2"/>
    <w:rsid w:val="008257CD"/>
    <w:rsid w:val="0082683F"/>
    <w:rsid w:val="00827036"/>
    <w:rsid w:val="00827D5B"/>
    <w:rsid w:val="008301AE"/>
    <w:rsid w:val="008302CC"/>
    <w:rsid w:val="00831593"/>
    <w:rsid w:val="00831FC0"/>
    <w:rsid w:val="008320EA"/>
    <w:rsid w:val="008325FD"/>
    <w:rsid w:val="00833039"/>
    <w:rsid w:val="00833298"/>
    <w:rsid w:val="0083351D"/>
    <w:rsid w:val="00833DB8"/>
    <w:rsid w:val="00834888"/>
    <w:rsid w:val="00834CAE"/>
    <w:rsid w:val="0083574D"/>
    <w:rsid w:val="00835AD6"/>
    <w:rsid w:val="00836E1F"/>
    <w:rsid w:val="008376C6"/>
    <w:rsid w:val="008413BF"/>
    <w:rsid w:val="00841A9E"/>
    <w:rsid w:val="0084585A"/>
    <w:rsid w:val="00845D68"/>
    <w:rsid w:val="0084683F"/>
    <w:rsid w:val="00847C97"/>
    <w:rsid w:val="00850473"/>
    <w:rsid w:val="00851D58"/>
    <w:rsid w:val="008530CD"/>
    <w:rsid w:val="00856F57"/>
    <w:rsid w:val="00862C44"/>
    <w:rsid w:val="00864C78"/>
    <w:rsid w:val="00864FAC"/>
    <w:rsid w:val="008650E0"/>
    <w:rsid w:val="00865DB5"/>
    <w:rsid w:val="00867B97"/>
    <w:rsid w:val="008702FA"/>
    <w:rsid w:val="00871AC1"/>
    <w:rsid w:val="00872861"/>
    <w:rsid w:val="00872A43"/>
    <w:rsid w:val="00873284"/>
    <w:rsid w:val="0087493A"/>
    <w:rsid w:val="00876CD4"/>
    <w:rsid w:val="008771CD"/>
    <w:rsid w:val="008773B6"/>
    <w:rsid w:val="00877A77"/>
    <w:rsid w:val="00882387"/>
    <w:rsid w:val="0088413E"/>
    <w:rsid w:val="00886169"/>
    <w:rsid w:val="00886DB9"/>
    <w:rsid w:val="008879AA"/>
    <w:rsid w:val="00893D83"/>
    <w:rsid w:val="00893F18"/>
    <w:rsid w:val="00894071"/>
    <w:rsid w:val="00895044"/>
    <w:rsid w:val="00895401"/>
    <w:rsid w:val="008A2010"/>
    <w:rsid w:val="008A23E5"/>
    <w:rsid w:val="008A4521"/>
    <w:rsid w:val="008A49CB"/>
    <w:rsid w:val="008A52BE"/>
    <w:rsid w:val="008A5315"/>
    <w:rsid w:val="008A58CE"/>
    <w:rsid w:val="008A5BA6"/>
    <w:rsid w:val="008A762D"/>
    <w:rsid w:val="008A77E2"/>
    <w:rsid w:val="008A7ADD"/>
    <w:rsid w:val="008A7CE3"/>
    <w:rsid w:val="008B2314"/>
    <w:rsid w:val="008B264F"/>
    <w:rsid w:val="008B400D"/>
    <w:rsid w:val="008B5BF0"/>
    <w:rsid w:val="008B5DE9"/>
    <w:rsid w:val="008B5F76"/>
    <w:rsid w:val="008B654E"/>
    <w:rsid w:val="008B7424"/>
    <w:rsid w:val="008C02B8"/>
    <w:rsid w:val="008C1D88"/>
    <w:rsid w:val="008C27A8"/>
    <w:rsid w:val="008C2E7A"/>
    <w:rsid w:val="008C6E10"/>
    <w:rsid w:val="008C7B46"/>
    <w:rsid w:val="008C7FB4"/>
    <w:rsid w:val="008D0B52"/>
    <w:rsid w:val="008D1043"/>
    <w:rsid w:val="008D2F6F"/>
    <w:rsid w:val="008D3B92"/>
    <w:rsid w:val="008D46B0"/>
    <w:rsid w:val="008D65F1"/>
    <w:rsid w:val="008D6ABD"/>
    <w:rsid w:val="008D73C0"/>
    <w:rsid w:val="008E0020"/>
    <w:rsid w:val="008E14F5"/>
    <w:rsid w:val="008E3DAB"/>
    <w:rsid w:val="008E6E48"/>
    <w:rsid w:val="008E74A5"/>
    <w:rsid w:val="008E7BE4"/>
    <w:rsid w:val="008E7C12"/>
    <w:rsid w:val="008E7C3D"/>
    <w:rsid w:val="008F17AE"/>
    <w:rsid w:val="008F23B8"/>
    <w:rsid w:val="008F4142"/>
    <w:rsid w:val="008F4AB4"/>
    <w:rsid w:val="008F5856"/>
    <w:rsid w:val="008F5B73"/>
    <w:rsid w:val="008F71F8"/>
    <w:rsid w:val="00901769"/>
    <w:rsid w:val="00902030"/>
    <w:rsid w:val="009037C2"/>
    <w:rsid w:val="00903C60"/>
    <w:rsid w:val="009043F3"/>
    <w:rsid w:val="009061EF"/>
    <w:rsid w:val="00907B02"/>
    <w:rsid w:val="00910184"/>
    <w:rsid w:val="00912CCA"/>
    <w:rsid w:val="009155E6"/>
    <w:rsid w:val="00915DCA"/>
    <w:rsid w:val="0091624A"/>
    <w:rsid w:val="00920035"/>
    <w:rsid w:val="009205BC"/>
    <w:rsid w:val="00923522"/>
    <w:rsid w:val="009248E6"/>
    <w:rsid w:val="00924A48"/>
    <w:rsid w:val="00924C01"/>
    <w:rsid w:val="0092598E"/>
    <w:rsid w:val="00926693"/>
    <w:rsid w:val="00926AB6"/>
    <w:rsid w:val="00926C7C"/>
    <w:rsid w:val="0092707D"/>
    <w:rsid w:val="00927AB4"/>
    <w:rsid w:val="00927B48"/>
    <w:rsid w:val="0093038B"/>
    <w:rsid w:val="00930556"/>
    <w:rsid w:val="00931DEC"/>
    <w:rsid w:val="009326C2"/>
    <w:rsid w:val="00935BA6"/>
    <w:rsid w:val="00936564"/>
    <w:rsid w:val="00937644"/>
    <w:rsid w:val="00937B39"/>
    <w:rsid w:val="00941CDF"/>
    <w:rsid w:val="009421A3"/>
    <w:rsid w:val="009427CD"/>
    <w:rsid w:val="00943FBC"/>
    <w:rsid w:val="0094484A"/>
    <w:rsid w:val="00945437"/>
    <w:rsid w:val="009474C1"/>
    <w:rsid w:val="009477A4"/>
    <w:rsid w:val="00947A7B"/>
    <w:rsid w:val="00950942"/>
    <w:rsid w:val="00950E91"/>
    <w:rsid w:val="00951A7B"/>
    <w:rsid w:val="009520E6"/>
    <w:rsid w:val="00952148"/>
    <w:rsid w:val="00954103"/>
    <w:rsid w:val="009561A7"/>
    <w:rsid w:val="00960283"/>
    <w:rsid w:val="0096044A"/>
    <w:rsid w:val="009605D2"/>
    <w:rsid w:val="009619D0"/>
    <w:rsid w:val="00964597"/>
    <w:rsid w:val="00965007"/>
    <w:rsid w:val="00970544"/>
    <w:rsid w:val="0097105E"/>
    <w:rsid w:val="009721C8"/>
    <w:rsid w:val="00972391"/>
    <w:rsid w:val="0097462C"/>
    <w:rsid w:val="009747C2"/>
    <w:rsid w:val="00974BD0"/>
    <w:rsid w:val="0097510A"/>
    <w:rsid w:val="00976702"/>
    <w:rsid w:val="00980EB8"/>
    <w:rsid w:val="009811DB"/>
    <w:rsid w:val="009812F7"/>
    <w:rsid w:val="00982A7B"/>
    <w:rsid w:val="00984EA9"/>
    <w:rsid w:val="00985339"/>
    <w:rsid w:val="0098593E"/>
    <w:rsid w:val="009871EB"/>
    <w:rsid w:val="00987EB2"/>
    <w:rsid w:val="009909D0"/>
    <w:rsid w:val="009912EC"/>
    <w:rsid w:val="0099168B"/>
    <w:rsid w:val="0099249E"/>
    <w:rsid w:val="00992918"/>
    <w:rsid w:val="009939A7"/>
    <w:rsid w:val="00993BB8"/>
    <w:rsid w:val="00994E53"/>
    <w:rsid w:val="009950ED"/>
    <w:rsid w:val="009963FC"/>
    <w:rsid w:val="009967D4"/>
    <w:rsid w:val="00996871"/>
    <w:rsid w:val="00996A55"/>
    <w:rsid w:val="009A044C"/>
    <w:rsid w:val="009A1DF8"/>
    <w:rsid w:val="009A271B"/>
    <w:rsid w:val="009A276C"/>
    <w:rsid w:val="009A3D52"/>
    <w:rsid w:val="009A4138"/>
    <w:rsid w:val="009A4198"/>
    <w:rsid w:val="009A48CC"/>
    <w:rsid w:val="009A4A80"/>
    <w:rsid w:val="009A54CD"/>
    <w:rsid w:val="009A61B7"/>
    <w:rsid w:val="009A77DF"/>
    <w:rsid w:val="009B0D08"/>
    <w:rsid w:val="009B1249"/>
    <w:rsid w:val="009B2519"/>
    <w:rsid w:val="009B2FAE"/>
    <w:rsid w:val="009B3988"/>
    <w:rsid w:val="009B441D"/>
    <w:rsid w:val="009B61D7"/>
    <w:rsid w:val="009B624B"/>
    <w:rsid w:val="009B6D51"/>
    <w:rsid w:val="009B7511"/>
    <w:rsid w:val="009B7AD1"/>
    <w:rsid w:val="009C0384"/>
    <w:rsid w:val="009C0F63"/>
    <w:rsid w:val="009C4454"/>
    <w:rsid w:val="009C511B"/>
    <w:rsid w:val="009C5BC1"/>
    <w:rsid w:val="009D1FB5"/>
    <w:rsid w:val="009D2894"/>
    <w:rsid w:val="009D3E61"/>
    <w:rsid w:val="009D5941"/>
    <w:rsid w:val="009D5C25"/>
    <w:rsid w:val="009D5FA7"/>
    <w:rsid w:val="009D69A1"/>
    <w:rsid w:val="009D7418"/>
    <w:rsid w:val="009D7542"/>
    <w:rsid w:val="009E0372"/>
    <w:rsid w:val="009E0419"/>
    <w:rsid w:val="009E1A5B"/>
    <w:rsid w:val="009E1C5F"/>
    <w:rsid w:val="009E239F"/>
    <w:rsid w:val="009E270A"/>
    <w:rsid w:val="009E2E5A"/>
    <w:rsid w:val="009E43C0"/>
    <w:rsid w:val="009E4679"/>
    <w:rsid w:val="009E4B0B"/>
    <w:rsid w:val="009E4C15"/>
    <w:rsid w:val="009E715F"/>
    <w:rsid w:val="009E7B3D"/>
    <w:rsid w:val="009E7EE2"/>
    <w:rsid w:val="009F0A84"/>
    <w:rsid w:val="009F1F6A"/>
    <w:rsid w:val="009F420E"/>
    <w:rsid w:val="009F65D0"/>
    <w:rsid w:val="009F6E29"/>
    <w:rsid w:val="009F770F"/>
    <w:rsid w:val="00A019AF"/>
    <w:rsid w:val="00A02019"/>
    <w:rsid w:val="00A030D3"/>
    <w:rsid w:val="00A0434D"/>
    <w:rsid w:val="00A04492"/>
    <w:rsid w:val="00A06C33"/>
    <w:rsid w:val="00A0791E"/>
    <w:rsid w:val="00A07EFD"/>
    <w:rsid w:val="00A117F4"/>
    <w:rsid w:val="00A11CD9"/>
    <w:rsid w:val="00A122C4"/>
    <w:rsid w:val="00A12B6E"/>
    <w:rsid w:val="00A1456E"/>
    <w:rsid w:val="00A15039"/>
    <w:rsid w:val="00A15489"/>
    <w:rsid w:val="00A1625F"/>
    <w:rsid w:val="00A163D0"/>
    <w:rsid w:val="00A20E3D"/>
    <w:rsid w:val="00A21DDF"/>
    <w:rsid w:val="00A221A9"/>
    <w:rsid w:val="00A223BC"/>
    <w:rsid w:val="00A22F56"/>
    <w:rsid w:val="00A22F69"/>
    <w:rsid w:val="00A23B6F"/>
    <w:rsid w:val="00A24404"/>
    <w:rsid w:val="00A25729"/>
    <w:rsid w:val="00A3015D"/>
    <w:rsid w:val="00A33D0C"/>
    <w:rsid w:val="00A34F2E"/>
    <w:rsid w:val="00A34FAE"/>
    <w:rsid w:val="00A36022"/>
    <w:rsid w:val="00A42305"/>
    <w:rsid w:val="00A42AED"/>
    <w:rsid w:val="00A42E94"/>
    <w:rsid w:val="00A43ABA"/>
    <w:rsid w:val="00A44D67"/>
    <w:rsid w:val="00A45A7B"/>
    <w:rsid w:val="00A45C6E"/>
    <w:rsid w:val="00A46C7A"/>
    <w:rsid w:val="00A4703B"/>
    <w:rsid w:val="00A50727"/>
    <w:rsid w:val="00A526D9"/>
    <w:rsid w:val="00A527E6"/>
    <w:rsid w:val="00A52AEB"/>
    <w:rsid w:val="00A52B4F"/>
    <w:rsid w:val="00A535CC"/>
    <w:rsid w:val="00A53E76"/>
    <w:rsid w:val="00A54946"/>
    <w:rsid w:val="00A54D14"/>
    <w:rsid w:val="00A55BF4"/>
    <w:rsid w:val="00A571B1"/>
    <w:rsid w:val="00A5782C"/>
    <w:rsid w:val="00A57BBD"/>
    <w:rsid w:val="00A608CF"/>
    <w:rsid w:val="00A60C1D"/>
    <w:rsid w:val="00A61E33"/>
    <w:rsid w:val="00A6260D"/>
    <w:rsid w:val="00A63BF6"/>
    <w:rsid w:val="00A6424D"/>
    <w:rsid w:val="00A648FD"/>
    <w:rsid w:val="00A65AA0"/>
    <w:rsid w:val="00A667BE"/>
    <w:rsid w:val="00A6722B"/>
    <w:rsid w:val="00A70AC2"/>
    <w:rsid w:val="00A711A8"/>
    <w:rsid w:val="00A715B1"/>
    <w:rsid w:val="00A735EE"/>
    <w:rsid w:val="00A73A01"/>
    <w:rsid w:val="00A742C4"/>
    <w:rsid w:val="00A74937"/>
    <w:rsid w:val="00A762DD"/>
    <w:rsid w:val="00A77754"/>
    <w:rsid w:val="00A77D54"/>
    <w:rsid w:val="00A8000D"/>
    <w:rsid w:val="00A80019"/>
    <w:rsid w:val="00A80585"/>
    <w:rsid w:val="00A820DB"/>
    <w:rsid w:val="00A842C3"/>
    <w:rsid w:val="00A85AFB"/>
    <w:rsid w:val="00A869DC"/>
    <w:rsid w:val="00A87866"/>
    <w:rsid w:val="00A91344"/>
    <w:rsid w:val="00A923F9"/>
    <w:rsid w:val="00A93458"/>
    <w:rsid w:val="00A9387F"/>
    <w:rsid w:val="00A93D50"/>
    <w:rsid w:val="00A93D52"/>
    <w:rsid w:val="00A93EF1"/>
    <w:rsid w:val="00A94D0B"/>
    <w:rsid w:val="00AA12CB"/>
    <w:rsid w:val="00AA1A75"/>
    <w:rsid w:val="00AA1FD2"/>
    <w:rsid w:val="00AA3EFE"/>
    <w:rsid w:val="00AA44DD"/>
    <w:rsid w:val="00AA5AA5"/>
    <w:rsid w:val="00AA61C2"/>
    <w:rsid w:val="00AA6295"/>
    <w:rsid w:val="00AA7C59"/>
    <w:rsid w:val="00AB0720"/>
    <w:rsid w:val="00AB1BF4"/>
    <w:rsid w:val="00AB2CD9"/>
    <w:rsid w:val="00AB3463"/>
    <w:rsid w:val="00AB3824"/>
    <w:rsid w:val="00AB4C1A"/>
    <w:rsid w:val="00AB6C34"/>
    <w:rsid w:val="00AC0763"/>
    <w:rsid w:val="00AC0BDC"/>
    <w:rsid w:val="00AC1460"/>
    <w:rsid w:val="00AC1F6D"/>
    <w:rsid w:val="00AC3326"/>
    <w:rsid w:val="00AC3A0F"/>
    <w:rsid w:val="00AC3C5E"/>
    <w:rsid w:val="00AC5029"/>
    <w:rsid w:val="00AC743C"/>
    <w:rsid w:val="00AC7BCD"/>
    <w:rsid w:val="00AC7FD4"/>
    <w:rsid w:val="00AD088C"/>
    <w:rsid w:val="00AD5A28"/>
    <w:rsid w:val="00AD5F2A"/>
    <w:rsid w:val="00AD63FF"/>
    <w:rsid w:val="00AD7136"/>
    <w:rsid w:val="00AD7D0F"/>
    <w:rsid w:val="00AE0DA3"/>
    <w:rsid w:val="00AE1854"/>
    <w:rsid w:val="00AE1BE5"/>
    <w:rsid w:val="00AE2066"/>
    <w:rsid w:val="00AE2337"/>
    <w:rsid w:val="00AE243C"/>
    <w:rsid w:val="00AE296A"/>
    <w:rsid w:val="00AF0D40"/>
    <w:rsid w:val="00AF2626"/>
    <w:rsid w:val="00AF307A"/>
    <w:rsid w:val="00AF32D9"/>
    <w:rsid w:val="00AF4425"/>
    <w:rsid w:val="00AF5554"/>
    <w:rsid w:val="00AF55E4"/>
    <w:rsid w:val="00AF5808"/>
    <w:rsid w:val="00AF5909"/>
    <w:rsid w:val="00AF7543"/>
    <w:rsid w:val="00AF7CD7"/>
    <w:rsid w:val="00B01FB8"/>
    <w:rsid w:val="00B03605"/>
    <w:rsid w:val="00B0436A"/>
    <w:rsid w:val="00B05B95"/>
    <w:rsid w:val="00B078AA"/>
    <w:rsid w:val="00B103BD"/>
    <w:rsid w:val="00B10A89"/>
    <w:rsid w:val="00B10D04"/>
    <w:rsid w:val="00B1129A"/>
    <w:rsid w:val="00B12083"/>
    <w:rsid w:val="00B12472"/>
    <w:rsid w:val="00B125AF"/>
    <w:rsid w:val="00B12A80"/>
    <w:rsid w:val="00B17995"/>
    <w:rsid w:val="00B17C3B"/>
    <w:rsid w:val="00B2056A"/>
    <w:rsid w:val="00B20BE2"/>
    <w:rsid w:val="00B21AD8"/>
    <w:rsid w:val="00B2333E"/>
    <w:rsid w:val="00B250A7"/>
    <w:rsid w:val="00B27661"/>
    <w:rsid w:val="00B27D58"/>
    <w:rsid w:val="00B31E8D"/>
    <w:rsid w:val="00B32A9B"/>
    <w:rsid w:val="00B34EC2"/>
    <w:rsid w:val="00B354BF"/>
    <w:rsid w:val="00B3633C"/>
    <w:rsid w:val="00B364C3"/>
    <w:rsid w:val="00B36F90"/>
    <w:rsid w:val="00B41423"/>
    <w:rsid w:val="00B43127"/>
    <w:rsid w:val="00B441E3"/>
    <w:rsid w:val="00B46624"/>
    <w:rsid w:val="00B50491"/>
    <w:rsid w:val="00B5058B"/>
    <w:rsid w:val="00B5119A"/>
    <w:rsid w:val="00B52B6B"/>
    <w:rsid w:val="00B53660"/>
    <w:rsid w:val="00B541A4"/>
    <w:rsid w:val="00B54A27"/>
    <w:rsid w:val="00B55226"/>
    <w:rsid w:val="00B55782"/>
    <w:rsid w:val="00B55DB4"/>
    <w:rsid w:val="00B56BB5"/>
    <w:rsid w:val="00B56DCA"/>
    <w:rsid w:val="00B60310"/>
    <w:rsid w:val="00B60505"/>
    <w:rsid w:val="00B60A59"/>
    <w:rsid w:val="00B626F7"/>
    <w:rsid w:val="00B63026"/>
    <w:rsid w:val="00B6312F"/>
    <w:rsid w:val="00B63B69"/>
    <w:rsid w:val="00B6495F"/>
    <w:rsid w:val="00B66E1D"/>
    <w:rsid w:val="00B6762B"/>
    <w:rsid w:val="00B7153D"/>
    <w:rsid w:val="00B72324"/>
    <w:rsid w:val="00B73BDC"/>
    <w:rsid w:val="00B76404"/>
    <w:rsid w:val="00B7666E"/>
    <w:rsid w:val="00B77F5B"/>
    <w:rsid w:val="00B81735"/>
    <w:rsid w:val="00B82E70"/>
    <w:rsid w:val="00B82F38"/>
    <w:rsid w:val="00B83D04"/>
    <w:rsid w:val="00B84388"/>
    <w:rsid w:val="00B84501"/>
    <w:rsid w:val="00B85154"/>
    <w:rsid w:val="00B85206"/>
    <w:rsid w:val="00B85B0B"/>
    <w:rsid w:val="00B8601D"/>
    <w:rsid w:val="00B861B9"/>
    <w:rsid w:val="00B86FCB"/>
    <w:rsid w:val="00B879D9"/>
    <w:rsid w:val="00B87D0C"/>
    <w:rsid w:val="00B91C88"/>
    <w:rsid w:val="00B91D0A"/>
    <w:rsid w:val="00B927ED"/>
    <w:rsid w:val="00B92C32"/>
    <w:rsid w:val="00B95BBD"/>
    <w:rsid w:val="00B96430"/>
    <w:rsid w:val="00B97C89"/>
    <w:rsid w:val="00BA0C12"/>
    <w:rsid w:val="00BA20D7"/>
    <w:rsid w:val="00BA2D2D"/>
    <w:rsid w:val="00BA2F65"/>
    <w:rsid w:val="00BA5EC9"/>
    <w:rsid w:val="00BA6007"/>
    <w:rsid w:val="00BA741A"/>
    <w:rsid w:val="00BA759F"/>
    <w:rsid w:val="00BA7966"/>
    <w:rsid w:val="00BB02A9"/>
    <w:rsid w:val="00BB0F6C"/>
    <w:rsid w:val="00BB1FE7"/>
    <w:rsid w:val="00BB216C"/>
    <w:rsid w:val="00BB2455"/>
    <w:rsid w:val="00BB5AB6"/>
    <w:rsid w:val="00BB6170"/>
    <w:rsid w:val="00BB7DB9"/>
    <w:rsid w:val="00BC12EF"/>
    <w:rsid w:val="00BC2A54"/>
    <w:rsid w:val="00BC7A49"/>
    <w:rsid w:val="00BD1547"/>
    <w:rsid w:val="00BD4313"/>
    <w:rsid w:val="00BD56AE"/>
    <w:rsid w:val="00BD58F5"/>
    <w:rsid w:val="00BD6F9B"/>
    <w:rsid w:val="00BE2331"/>
    <w:rsid w:val="00BE2BF7"/>
    <w:rsid w:val="00BE6A40"/>
    <w:rsid w:val="00BE6D84"/>
    <w:rsid w:val="00BE6F4A"/>
    <w:rsid w:val="00BE79E7"/>
    <w:rsid w:val="00BF01E4"/>
    <w:rsid w:val="00BF11B7"/>
    <w:rsid w:val="00BF11C3"/>
    <w:rsid w:val="00BF166D"/>
    <w:rsid w:val="00BF2150"/>
    <w:rsid w:val="00BF2833"/>
    <w:rsid w:val="00BF29CD"/>
    <w:rsid w:val="00BF6ED1"/>
    <w:rsid w:val="00C0108B"/>
    <w:rsid w:val="00C01942"/>
    <w:rsid w:val="00C01EAB"/>
    <w:rsid w:val="00C03F4C"/>
    <w:rsid w:val="00C04323"/>
    <w:rsid w:val="00C04999"/>
    <w:rsid w:val="00C1185E"/>
    <w:rsid w:val="00C12944"/>
    <w:rsid w:val="00C146A1"/>
    <w:rsid w:val="00C147D2"/>
    <w:rsid w:val="00C15CA9"/>
    <w:rsid w:val="00C1621C"/>
    <w:rsid w:val="00C1670E"/>
    <w:rsid w:val="00C16F28"/>
    <w:rsid w:val="00C21030"/>
    <w:rsid w:val="00C2111C"/>
    <w:rsid w:val="00C22A0F"/>
    <w:rsid w:val="00C22A49"/>
    <w:rsid w:val="00C23784"/>
    <w:rsid w:val="00C2557B"/>
    <w:rsid w:val="00C25FC5"/>
    <w:rsid w:val="00C32F28"/>
    <w:rsid w:val="00C3427A"/>
    <w:rsid w:val="00C37135"/>
    <w:rsid w:val="00C40206"/>
    <w:rsid w:val="00C40566"/>
    <w:rsid w:val="00C44E37"/>
    <w:rsid w:val="00C4611D"/>
    <w:rsid w:val="00C473AE"/>
    <w:rsid w:val="00C4776A"/>
    <w:rsid w:val="00C47AA6"/>
    <w:rsid w:val="00C47B2D"/>
    <w:rsid w:val="00C47FBA"/>
    <w:rsid w:val="00C5028D"/>
    <w:rsid w:val="00C50A85"/>
    <w:rsid w:val="00C51EEE"/>
    <w:rsid w:val="00C521B6"/>
    <w:rsid w:val="00C55E5B"/>
    <w:rsid w:val="00C568DF"/>
    <w:rsid w:val="00C60022"/>
    <w:rsid w:val="00C6436B"/>
    <w:rsid w:val="00C64871"/>
    <w:rsid w:val="00C64EB3"/>
    <w:rsid w:val="00C65637"/>
    <w:rsid w:val="00C65EB6"/>
    <w:rsid w:val="00C67E1F"/>
    <w:rsid w:val="00C71949"/>
    <w:rsid w:val="00C737B3"/>
    <w:rsid w:val="00C73953"/>
    <w:rsid w:val="00C74648"/>
    <w:rsid w:val="00C75A10"/>
    <w:rsid w:val="00C75A2B"/>
    <w:rsid w:val="00C75C64"/>
    <w:rsid w:val="00C771B7"/>
    <w:rsid w:val="00C81749"/>
    <w:rsid w:val="00C8217D"/>
    <w:rsid w:val="00C827CF"/>
    <w:rsid w:val="00C83560"/>
    <w:rsid w:val="00C84F66"/>
    <w:rsid w:val="00C85B67"/>
    <w:rsid w:val="00C86304"/>
    <w:rsid w:val="00C86AF3"/>
    <w:rsid w:val="00C86CFF"/>
    <w:rsid w:val="00C92EB0"/>
    <w:rsid w:val="00C938B8"/>
    <w:rsid w:val="00C94007"/>
    <w:rsid w:val="00C94180"/>
    <w:rsid w:val="00C966AA"/>
    <w:rsid w:val="00CA07A3"/>
    <w:rsid w:val="00CA0B01"/>
    <w:rsid w:val="00CA2D39"/>
    <w:rsid w:val="00CA3ACC"/>
    <w:rsid w:val="00CA5D92"/>
    <w:rsid w:val="00CA6A1A"/>
    <w:rsid w:val="00CA75E2"/>
    <w:rsid w:val="00CA7C82"/>
    <w:rsid w:val="00CB01D7"/>
    <w:rsid w:val="00CB05FC"/>
    <w:rsid w:val="00CB0738"/>
    <w:rsid w:val="00CB17D7"/>
    <w:rsid w:val="00CB2CBD"/>
    <w:rsid w:val="00CB7BE9"/>
    <w:rsid w:val="00CB7E10"/>
    <w:rsid w:val="00CC0851"/>
    <w:rsid w:val="00CC0DB0"/>
    <w:rsid w:val="00CC2471"/>
    <w:rsid w:val="00CC2862"/>
    <w:rsid w:val="00CC2D54"/>
    <w:rsid w:val="00CC441E"/>
    <w:rsid w:val="00CC4FD7"/>
    <w:rsid w:val="00CC67C7"/>
    <w:rsid w:val="00CC7FFB"/>
    <w:rsid w:val="00CD1954"/>
    <w:rsid w:val="00CD3926"/>
    <w:rsid w:val="00CD3D21"/>
    <w:rsid w:val="00CD44D3"/>
    <w:rsid w:val="00CD4F5C"/>
    <w:rsid w:val="00CD5393"/>
    <w:rsid w:val="00CD5534"/>
    <w:rsid w:val="00CD5607"/>
    <w:rsid w:val="00CD7249"/>
    <w:rsid w:val="00CD7403"/>
    <w:rsid w:val="00CE0888"/>
    <w:rsid w:val="00CE155A"/>
    <w:rsid w:val="00CE42CF"/>
    <w:rsid w:val="00CE5356"/>
    <w:rsid w:val="00CE603E"/>
    <w:rsid w:val="00CF3325"/>
    <w:rsid w:val="00CF39D1"/>
    <w:rsid w:val="00CF3D15"/>
    <w:rsid w:val="00CF46CE"/>
    <w:rsid w:val="00CF500B"/>
    <w:rsid w:val="00CF5C3B"/>
    <w:rsid w:val="00CF7312"/>
    <w:rsid w:val="00CF77AB"/>
    <w:rsid w:val="00CF78DE"/>
    <w:rsid w:val="00D00010"/>
    <w:rsid w:val="00D00F60"/>
    <w:rsid w:val="00D015EB"/>
    <w:rsid w:val="00D020FC"/>
    <w:rsid w:val="00D02139"/>
    <w:rsid w:val="00D0252B"/>
    <w:rsid w:val="00D03EE7"/>
    <w:rsid w:val="00D044CD"/>
    <w:rsid w:val="00D049DF"/>
    <w:rsid w:val="00D04ABD"/>
    <w:rsid w:val="00D04C1F"/>
    <w:rsid w:val="00D04C29"/>
    <w:rsid w:val="00D07790"/>
    <w:rsid w:val="00D11256"/>
    <w:rsid w:val="00D122C1"/>
    <w:rsid w:val="00D136EE"/>
    <w:rsid w:val="00D13A53"/>
    <w:rsid w:val="00D13D91"/>
    <w:rsid w:val="00D141C6"/>
    <w:rsid w:val="00D1559E"/>
    <w:rsid w:val="00D159CB"/>
    <w:rsid w:val="00D2435C"/>
    <w:rsid w:val="00D24A76"/>
    <w:rsid w:val="00D253FE"/>
    <w:rsid w:val="00D25E3A"/>
    <w:rsid w:val="00D26360"/>
    <w:rsid w:val="00D34200"/>
    <w:rsid w:val="00D34A39"/>
    <w:rsid w:val="00D365E7"/>
    <w:rsid w:val="00D37A56"/>
    <w:rsid w:val="00D40EDF"/>
    <w:rsid w:val="00D41867"/>
    <w:rsid w:val="00D42AD6"/>
    <w:rsid w:val="00D430D8"/>
    <w:rsid w:val="00D453E1"/>
    <w:rsid w:val="00D45817"/>
    <w:rsid w:val="00D46F25"/>
    <w:rsid w:val="00D57965"/>
    <w:rsid w:val="00D57F46"/>
    <w:rsid w:val="00D600A7"/>
    <w:rsid w:val="00D614C6"/>
    <w:rsid w:val="00D61A5F"/>
    <w:rsid w:val="00D626D5"/>
    <w:rsid w:val="00D62F03"/>
    <w:rsid w:val="00D63E4F"/>
    <w:rsid w:val="00D64B3B"/>
    <w:rsid w:val="00D67224"/>
    <w:rsid w:val="00D67E16"/>
    <w:rsid w:val="00D710FE"/>
    <w:rsid w:val="00D71362"/>
    <w:rsid w:val="00D719B7"/>
    <w:rsid w:val="00D71FA4"/>
    <w:rsid w:val="00D72F46"/>
    <w:rsid w:val="00D767C8"/>
    <w:rsid w:val="00D77677"/>
    <w:rsid w:val="00D81667"/>
    <w:rsid w:val="00D81E4B"/>
    <w:rsid w:val="00D82B8F"/>
    <w:rsid w:val="00D83430"/>
    <w:rsid w:val="00D8344D"/>
    <w:rsid w:val="00D8365A"/>
    <w:rsid w:val="00D83FAA"/>
    <w:rsid w:val="00D846A4"/>
    <w:rsid w:val="00D84FF8"/>
    <w:rsid w:val="00D85B9F"/>
    <w:rsid w:val="00D85F08"/>
    <w:rsid w:val="00D86130"/>
    <w:rsid w:val="00D871B9"/>
    <w:rsid w:val="00D877BD"/>
    <w:rsid w:val="00D90909"/>
    <w:rsid w:val="00D91F56"/>
    <w:rsid w:val="00D93D21"/>
    <w:rsid w:val="00D93DFF"/>
    <w:rsid w:val="00D9407D"/>
    <w:rsid w:val="00D94211"/>
    <w:rsid w:val="00D9468B"/>
    <w:rsid w:val="00D951B0"/>
    <w:rsid w:val="00D9609C"/>
    <w:rsid w:val="00D9730C"/>
    <w:rsid w:val="00DA172E"/>
    <w:rsid w:val="00DA1B98"/>
    <w:rsid w:val="00DA317E"/>
    <w:rsid w:val="00DA3EFF"/>
    <w:rsid w:val="00DA4D0F"/>
    <w:rsid w:val="00DA570C"/>
    <w:rsid w:val="00DA6DD1"/>
    <w:rsid w:val="00DA6FB3"/>
    <w:rsid w:val="00DA74B4"/>
    <w:rsid w:val="00DA758A"/>
    <w:rsid w:val="00DA75BD"/>
    <w:rsid w:val="00DB245F"/>
    <w:rsid w:val="00DB28D3"/>
    <w:rsid w:val="00DB34EC"/>
    <w:rsid w:val="00DB36C0"/>
    <w:rsid w:val="00DB3ABF"/>
    <w:rsid w:val="00DB4222"/>
    <w:rsid w:val="00DB4475"/>
    <w:rsid w:val="00DB4C1F"/>
    <w:rsid w:val="00DB65EA"/>
    <w:rsid w:val="00DC0686"/>
    <w:rsid w:val="00DC06AF"/>
    <w:rsid w:val="00DC257E"/>
    <w:rsid w:val="00DC3E6D"/>
    <w:rsid w:val="00DC44E5"/>
    <w:rsid w:val="00DC5B70"/>
    <w:rsid w:val="00DD1989"/>
    <w:rsid w:val="00DD3266"/>
    <w:rsid w:val="00DD4C65"/>
    <w:rsid w:val="00DD6C1F"/>
    <w:rsid w:val="00DD7215"/>
    <w:rsid w:val="00DD75B6"/>
    <w:rsid w:val="00DE1340"/>
    <w:rsid w:val="00DE1D39"/>
    <w:rsid w:val="00DE24B6"/>
    <w:rsid w:val="00DE24E9"/>
    <w:rsid w:val="00DE3391"/>
    <w:rsid w:val="00DE40BB"/>
    <w:rsid w:val="00DE4B8E"/>
    <w:rsid w:val="00DE5ADC"/>
    <w:rsid w:val="00DE685C"/>
    <w:rsid w:val="00DE6973"/>
    <w:rsid w:val="00DE6C00"/>
    <w:rsid w:val="00DF0A12"/>
    <w:rsid w:val="00DF1361"/>
    <w:rsid w:val="00DF1C7C"/>
    <w:rsid w:val="00DF26EF"/>
    <w:rsid w:val="00DF2971"/>
    <w:rsid w:val="00DF299D"/>
    <w:rsid w:val="00DF301F"/>
    <w:rsid w:val="00DF4837"/>
    <w:rsid w:val="00DF62EB"/>
    <w:rsid w:val="00E0023F"/>
    <w:rsid w:val="00E05600"/>
    <w:rsid w:val="00E07038"/>
    <w:rsid w:val="00E11710"/>
    <w:rsid w:val="00E1451F"/>
    <w:rsid w:val="00E149C1"/>
    <w:rsid w:val="00E153AB"/>
    <w:rsid w:val="00E15CDC"/>
    <w:rsid w:val="00E16790"/>
    <w:rsid w:val="00E17056"/>
    <w:rsid w:val="00E2004F"/>
    <w:rsid w:val="00E21B97"/>
    <w:rsid w:val="00E21CF3"/>
    <w:rsid w:val="00E23BD7"/>
    <w:rsid w:val="00E243FC"/>
    <w:rsid w:val="00E246B5"/>
    <w:rsid w:val="00E300F7"/>
    <w:rsid w:val="00E30E92"/>
    <w:rsid w:val="00E30F37"/>
    <w:rsid w:val="00E31BB6"/>
    <w:rsid w:val="00E3399C"/>
    <w:rsid w:val="00E33A50"/>
    <w:rsid w:val="00E33E58"/>
    <w:rsid w:val="00E341BD"/>
    <w:rsid w:val="00E34784"/>
    <w:rsid w:val="00E35F51"/>
    <w:rsid w:val="00E43335"/>
    <w:rsid w:val="00E45CA1"/>
    <w:rsid w:val="00E4730F"/>
    <w:rsid w:val="00E478FD"/>
    <w:rsid w:val="00E5155E"/>
    <w:rsid w:val="00E5568D"/>
    <w:rsid w:val="00E57C0C"/>
    <w:rsid w:val="00E60698"/>
    <w:rsid w:val="00E60797"/>
    <w:rsid w:val="00E614B0"/>
    <w:rsid w:val="00E6609E"/>
    <w:rsid w:val="00E6663A"/>
    <w:rsid w:val="00E70090"/>
    <w:rsid w:val="00E7181F"/>
    <w:rsid w:val="00E72467"/>
    <w:rsid w:val="00E74CEA"/>
    <w:rsid w:val="00E7667E"/>
    <w:rsid w:val="00E76B80"/>
    <w:rsid w:val="00E77E2F"/>
    <w:rsid w:val="00E77E55"/>
    <w:rsid w:val="00E80090"/>
    <w:rsid w:val="00E81859"/>
    <w:rsid w:val="00E8314E"/>
    <w:rsid w:val="00E835D3"/>
    <w:rsid w:val="00E8449E"/>
    <w:rsid w:val="00E847AF"/>
    <w:rsid w:val="00E85A4F"/>
    <w:rsid w:val="00E92C89"/>
    <w:rsid w:val="00E93F66"/>
    <w:rsid w:val="00E94E67"/>
    <w:rsid w:val="00E95D14"/>
    <w:rsid w:val="00E964C4"/>
    <w:rsid w:val="00E969AF"/>
    <w:rsid w:val="00EA0094"/>
    <w:rsid w:val="00EA110D"/>
    <w:rsid w:val="00EA11B6"/>
    <w:rsid w:val="00EA2D94"/>
    <w:rsid w:val="00EA33C1"/>
    <w:rsid w:val="00EA3AD3"/>
    <w:rsid w:val="00EA3BEF"/>
    <w:rsid w:val="00EA3CD3"/>
    <w:rsid w:val="00EA3E77"/>
    <w:rsid w:val="00EA4BF8"/>
    <w:rsid w:val="00EA51B6"/>
    <w:rsid w:val="00EA71E3"/>
    <w:rsid w:val="00EB012F"/>
    <w:rsid w:val="00EB10EE"/>
    <w:rsid w:val="00EB17A1"/>
    <w:rsid w:val="00EB1EFB"/>
    <w:rsid w:val="00EB2C70"/>
    <w:rsid w:val="00EB62BE"/>
    <w:rsid w:val="00EB67BC"/>
    <w:rsid w:val="00EB6866"/>
    <w:rsid w:val="00EB6E2F"/>
    <w:rsid w:val="00EC00CC"/>
    <w:rsid w:val="00EC3D6A"/>
    <w:rsid w:val="00EC5EEE"/>
    <w:rsid w:val="00EC7855"/>
    <w:rsid w:val="00ED06A9"/>
    <w:rsid w:val="00ED0F31"/>
    <w:rsid w:val="00ED2108"/>
    <w:rsid w:val="00ED24B9"/>
    <w:rsid w:val="00ED2D6A"/>
    <w:rsid w:val="00ED3767"/>
    <w:rsid w:val="00ED3DE3"/>
    <w:rsid w:val="00ED4124"/>
    <w:rsid w:val="00ED6B41"/>
    <w:rsid w:val="00ED7099"/>
    <w:rsid w:val="00ED7788"/>
    <w:rsid w:val="00ED795E"/>
    <w:rsid w:val="00EE02DB"/>
    <w:rsid w:val="00EE0486"/>
    <w:rsid w:val="00EE21E2"/>
    <w:rsid w:val="00EE223E"/>
    <w:rsid w:val="00EE3B0F"/>
    <w:rsid w:val="00EE3B5E"/>
    <w:rsid w:val="00EE5106"/>
    <w:rsid w:val="00EE5DEE"/>
    <w:rsid w:val="00EE5ECD"/>
    <w:rsid w:val="00EE680D"/>
    <w:rsid w:val="00EE6EA2"/>
    <w:rsid w:val="00EF0622"/>
    <w:rsid w:val="00EF0BE1"/>
    <w:rsid w:val="00EF1213"/>
    <w:rsid w:val="00EF231F"/>
    <w:rsid w:val="00EF2B05"/>
    <w:rsid w:val="00EF3502"/>
    <w:rsid w:val="00EF4832"/>
    <w:rsid w:val="00EF7715"/>
    <w:rsid w:val="00F01BF3"/>
    <w:rsid w:val="00F02057"/>
    <w:rsid w:val="00F023C9"/>
    <w:rsid w:val="00F06C02"/>
    <w:rsid w:val="00F06E3E"/>
    <w:rsid w:val="00F06F44"/>
    <w:rsid w:val="00F0708E"/>
    <w:rsid w:val="00F07DD4"/>
    <w:rsid w:val="00F105A5"/>
    <w:rsid w:val="00F11A0B"/>
    <w:rsid w:val="00F11E67"/>
    <w:rsid w:val="00F12713"/>
    <w:rsid w:val="00F12D0C"/>
    <w:rsid w:val="00F1448B"/>
    <w:rsid w:val="00F15619"/>
    <w:rsid w:val="00F16F69"/>
    <w:rsid w:val="00F17BAD"/>
    <w:rsid w:val="00F17D4A"/>
    <w:rsid w:val="00F207A9"/>
    <w:rsid w:val="00F21408"/>
    <w:rsid w:val="00F22B77"/>
    <w:rsid w:val="00F23BE2"/>
    <w:rsid w:val="00F24189"/>
    <w:rsid w:val="00F25422"/>
    <w:rsid w:val="00F254FE"/>
    <w:rsid w:val="00F25A95"/>
    <w:rsid w:val="00F25C3F"/>
    <w:rsid w:val="00F26561"/>
    <w:rsid w:val="00F3033C"/>
    <w:rsid w:val="00F3084A"/>
    <w:rsid w:val="00F30F2C"/>
    <w:rsid w:val="00F33D92"/>
    <w:rsid w:val="00F33E97"/>
    <w:rsid w:val="00F34389"/>
    <w:rsid w:val="00F36A8A"/>
    <w:rsid w:val="00F3728F"/>
    <w:rsid w:val="00F40F77"/>
    <w:rsid w:val="00F43B99"/>
    <w:rsid w:val="00F45DF7"/>
    <w:rsid w:val="00F469D9"/>
    <w:rsid w:val="00F47116"/>
    <w:rsid w:val="00F4798D"/>
    <w:rsid w:val="00F511BF"/>
    <w:rsid w:val="00F51EBC"/>
    <w:rsid w:val="00F5634A"/>
    <w:rsid w:val="00F5731C"/>
    <w:rsid w:val="00F60603"/>
    <w:rsid w:val="00F60B64"/>
    <w:rsid w:val="00F60BB5"/>
    <w:rsid w:val="00F60CBE"/>
    <w:rsid w:val="00F61598"/>
    <w:rsid w:val="00F630D5"/>
    <w:rsid w:val="00F638DE"/>
    <w:rsid w:val="00F63ACB"/>
    <w:rsid w:val="00F64854"/>
    <w:rsid w:val="00F64ACE"/>
    <w:rsid w:val="00F6580D"/>
    <w:rsid w:val="00F65940"/>
    <w:rsid w:val="00F703A9"/>
    <w:rsid w:val="00F706C8"/>
    <w:rsid w:val="00F71B9E"/>
    <w:rsid w:val="00F722B7"/>
    <w:rsid w:val="00F7330C"/>
    <w:rsid w:val="00F738C1"/>
    <w:rsid w:val="00F75131"/>
    <w:rsid w:val="00F7564A"/>
    <w:rsid w:val="00F75CA7"/>
    <w:rsid w:val="00F75F73"/>
    <w:rsid w:val="00F818CD"/>
    <w:rsid w:val="00F82604"/>
    <w:rsid w:val="00F82629"/>
    <w:rsid w:val="00F838BA"/>
    <w:rsid w:val="00F83D39"/>
    <w:rsid w:val="00F84851"/>
    <w:rsid w:val="00F84898"/>
    <w:rsid w:val="00F84A92"/>
    <w:rsid w:val="00F87238"/>
    <w:rsid w:val="00F87939"/>
    <w:rsid w:val="00F91021"/>
    <w:rsid w:val="00F919FE"/>
    <w:rsid w:val="00F95342"/>
    <w:rsid w:val="00F959D0"/>
    <w:rsid w:val="00F97247"/>
    <w:rsid w:val="00FA03F5"/>
    <w:rsid w:val="00FA1546"/>
    <w:rsid w:val="00FA287C"/>
    <w:rsid w:val="00FA29CC"/>
    <w:rsid w:val="00FA5F60"/>
    <w:rsid w:val="00FA71FC"/>
    <w:rsid w:val="00FB0311"/>
    <w:rsid w:val="00FB06ED"/>
    <w:rsid w:val="00FB095A"/>
    <w:rsid w:val="00FB0C67"/>
    <w:rsid w:val="00FB15C2"/>
    <w:rsid w:val="00FB1910"/>
    <w:rsid w:val="00FB2860"/>
    <w:rsid w:val="00FB4A80"/>
    <w:rsid w:val="00FB4AD1"/>
    <w:rsid w:val="00FB4DEF"/>
    <w:rsid w:val="00FB5812"/>
    <w:rsid w:val="00FB62D1"/>
    <w:rsid w:val="00FC19D5"/>
    <w:rsid w:val="00FC234D"/>
    <w:rsid w:val="00FC2C37"/>
    <w:rsid w:val="00FC331E"/>
    <w:rsid w:val="00FC47C4"/>
    <w:rsid w:val="00FC4F4C"/>
    <w:rsid w:val="00FC5ED5"/>
    <w:rsid w:val="00FC5FF0"/>
    <w:rsid w:val="00FC67C0"/>
    <w:rsid w:val="00FC7231"/>
    <w:rsid w:val="00FC7248"/>
    <w:rsid w:val="00FD1747"/>
    <w:rsid w:val="00FD3196"/>
    <w:rsid w:val="00FD5079"/>
    <w:rsid w:val="00FD535D"/>
    <w:rsid w:val="00FD58A6"/>
    <w:rsid w:val="00FD5DE9"/>
    <w:rsid w:val="00FD6105"/>
    <w:rsid w:val="00FD6317"/>
    <w:rsid w:val="00FD71B8"/>
    <w:rsid w:val="00FD7634"/>
    <w:rsid w:val="00FE439E"/>
    <w:rsid w:val="00FE64AB"/>
    <w:rsid w:val="00FE67FA"/>
    <w:rsid w:val="00FE6D23"/>
    <w:rsid w:val="00FF0116"/>
    <w:rsid w:val="00FF15EE"/>
    <w:rsid w:val="00FF25F5"/>
    <w:rsid w:val="00FF3AEA"/>
    <w:rsid w:val="00FF493F"/>
    <w:rsid w:val="00FF4A22"/>
    <w:rsid w:val="00FF5332"/>
    <w:rsid w:val="00FF5F9A"/>
    <w:rsid w:val="00FF74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A91E755-F138-4DD0-81A2-48120B8AC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34389"/>
    <w:pPr>
      <w:jc w:val="right"/>
    </w:pPr>
    <w:rPr>
      <w:rFonts w:ascii="Times New Roman" w:hAnsi="Times New Roman"/>
    </w:rPr>
  </w:style>
  <w:style w:type="paragraph" w:styleId="1">
    <w:name w:val="heading 1"/>
    <w:basedOn w:val="a0"/>
    <w:next w:val="a0"/>
    <w:link w:val="10"/>
    <w:autoRedefine/>
    <w:qFormat/>
    <w:rsid w:val="006D1334"/>
    <w:pPr>
      <w:keepNext/>
      <w:keepLines/>
      <w:spacing w:after="0"/>
      <w:ind w:left="720" w:right="424"/>
      <w:jc w:val="center"/>
      <w:outlineLvl w:val="0"/>
    </w:pPr>
    <w:rPr>
      <w:b/>
      <w:bCs/>
      <w:color w:val="C45911" w:themeColor="accent2" w:themeShade="BF"/>
      <w:sz w:val="28"/>
      <w:szCs w:val="28"/>
    </w:rPr>
  </w:style>
  <w:style w:type="paragraph" w:styleId="2">
    <w:name w:val="heading 2"/>
    <w:basedOn w:val="a0"/>
    <w:next w:val="a0"/>
    <w:link w:val="20"/>
    <w:uiPriority w:val="9"/>
    <w:unhideWhenUsed/>
    <w:qFormat/>
    <w:rsid w:val="00625CE6"/>
    <w:pPr>
      <w:keepNext/>
      <w:keepLines/>
      <w:spacing w:before="200" w:after="0"/>
      <w:outlineLvl w:val="1"/>
    </w:pPr>
    <w:rPr>
      <w:rFonts w:asciiTheme="majorHAnsi" w:eastAsiaTheme="majorEastAsia" w:hAnsiTheme="majorHAnsi"/>
      <w:b/>
      <w:bCs/>
      <w:color w:val="5B9BD5" w:themeColor="accent1"/>
      <w:sz w:val="26"/>
      <w:szCs w:val="26"/>
    </w:rPr>
  </w:style>
  <w:style w:type="paragraph" w:styleId="3">
    <w:name w:val="heading 3"/>
    <w:basedOn w:val="a0"/>
    <w:next w:val="a0"/>
    <w:link w:val="30"/>
    <w:uiPriority w:val="9"/>
    <w:unhideWhenUsed/>
    <w:qFormat/>
    <w:rsid w:val="00625CE6"/>
    <w:pPr>
      <w:keepNext/>
      <w:keepLines/>
      <w:spacing w:before="200" w:after="0"/>
      <w:outlineLvl w:val="2"/>
    </w:pPr>
    <w:rPr>
      <w:rFonts w:asciiTheme="majorHAnsi" w:eastAsiaTheme="majorEastAsia" w:hAnsiTheme="majorHAnsi"/>
      <w:b/>
      <w:bCs/>
      <w:color w:val="5B9BD5" w:themeColor="accent1"/>
    </w:rPr>
  </w:style>
  <w:style w:type="paragraph" w:styleId="4">
    <w:name w:val="heading 4"/>
    <w:basedOn w:val="a0"/>
    <w:next w:val="a0"/>
    <w:link w:val="40"/>
    <w:qFormat/>
    <w:rsid w:val="00013A6F"/>
    <w:pPr>
      <w:keepNext/>
      <w:tabs>
        <w:tab w:val="left" w:pos="3969"/>
        <w:tab w:val="left" w:pos="4111"/>
      </w:tabs>
      <w:spacing w:after="0" w:line="240" w:lineRule="auto"/>
      <w:ind w:hanging="108"/>
      <w:outlineLvl w:val="3"/>
    </w:pPr>
    <w:rPr>
      <w:b/>
      <w:i/>
      <w:sz w:val="20"/>
      <w:szCs w:val="20"/>
    </w:rPr>
  </w:style>
  <w:style w:type="paragraph" w:styleId="5">
    <w:name w:val="heading 5"/>
    <w:basedOn w:val="a0"/>
    <w:next w:val="a0"/>
    <w:link w:val="50"/>
    <w:qFormat/>
    <w:rsid w:val="00013A6F"/>
    <w:pPr>
      <w:keepNext/>
      <w:spacing w:after="0" w:line="240" w:lineRule="auto"/>
      <w:jc w:val="center"/>
      <w:outlineLvl w:val="4"/>
    </w:pPr>
    <w:rPr>
      <w:b/>
      <w:sz w:val="28"/>
      <w:szCs w:val="24"/>
    </w:rPr>
  </w:style>
  <w:style w:type="paragraph" w:styleId="6">
    <w:name w:val="heading 6"/>
    <w:basedOn w:val="a0"/>
    <w:next w:val="a0"/>
    <w:link w:val="60"/>
    <w:uiPriority w:val="9"/>
    <w:unhideWhenUsed/>
    <w:qFormat/>
    <w:rsid w:val="00AE243C"/>
    <w:pPr>
      <w:shd w:val="clear" w:color="auto" w:fill="FFFFFF" w:themeFill="background1"/>
      <w:spacing w:after="0" w:line="271" w:lineRule="auto"/>
      <w:jc w:val="left"/>
      <w:outlineLvl w:val="5"/>
    </w:pPr>
    <w:rPr>
      <w:rFonts w:asciiTheme="majorHAnsi" w:eastAsiaTheme="majorEastAsia" w:hAnsiTheme="majorHAnsi"/>
      <w:b/>
      <w:bCs/>
      <w:color w:val="595959" w:themeColor="text1" w:themeTint="A6"/>
      <w:spacing w:val="5"/>
      <w:lang w:val="en-US" w:eastAsia="en-US"/>
    </w:rPr>
  </w:style>
  <w:style w:type="paragraph" w:styleId="7">
    <w:name w:val="heading 7"/>
    <w:basedOn w:val="a0"/>
    <w:next w:val="a0"/>
    <w:link w:val="70"/>
    <w:uiPriority w:val="9"/>
    <w:unhideWhenUsed/>
    <w:qFormat/>
    <w:rsid w:val="00AE243C"/>
    <w:pPr>
      <w:spacing w:after="0"/>
      <w:jc w:val="left"/>
      <w:outlineLvl w:val="6"/>
    </w:pPr>
    <w:rPr>
      <w:rFonts w:asciiTheme="majorHAnsi" w:eastAsiaTheme="majorEastAsia" w:hAnsiTheme="majorHAnsi"/>
      <w:b/>
      <w:bCs/>
      <w:i/>
      <w:iCs/>
      <w:color w:val="5A5A5A" w:themeColor="text1" w:themeTint="A5"/>
      <w:sz w:val="20"/>
      <w:szCs w:val="20"/>
      <w:lang w:val="en-US" w:eastAsia="en-US"/>
    </w:rPr>
  </w:style>
  <w:style w:type="paragraph" w:styleId="8">
    <w:name w:val="heading 8"/>
    <w:basedOn w:val="a0"/>
    <w:next w:val="a0"/>
    <w:link w:val="80"/>
    <w:uiPriority w:val="9"/>
    <w:unhideWhenUsed/>
    <w:qFormat/>
    <w:rsid w:val="00AE243C"/>
    <w:pPr>
      <w:spacing w:after="0"/>
      <w:jc w:val="left"/>
      <w:outlineLvl w:val="7"/>
    </w:pPr>
    <w:rPr>
      <w:rFonts w:asciiTheme="majorHAnsi" w:eastAsiaTheme="majorEastAsia" w:hAnsiTheme="majorHAnsi"/>
      <w:b/>
      <w:bCs/>
      <w:color w:val="7F7F7F" w:themeColor="text1" w:themeTint="80"/>
      <w:sz w:val="20"/>
      <w:szCs w:val="20"/>
      <w:lang w:val="en-US" w:eastAsia="en-US"/>
    </w:rPr>
  </w:style>
  <w:style w:type="paragraph" w:styleId="9">
    <w:name w:val="heading 9"/>
    <w:basedOn w:val="a0"/>
    <w:next w:val="a0"/>
    <w:link w:val="90"/>
    <w:uiPriority w:val="9"/>
    <w:unhideWhenUsed/>
    <w:qFormat/>
    <w:rsid w:val="00AE243C"/>
    <w:pPr>
      <w:spacing w:after="0" w:line="271" w:lineRule="auto"/>
      <w:jc w:val="left"/>
      <w:outlineLvl w:val="8"/>
    </w:pPr>
    <w:rPr>
      <w:rFonts w:asciiTheme="majorHAnsi" w:eastAsiaTheme="majorEastAsia" w:hAnsiTheme="majorHAnsi"/>
      <w:b/>
      <w:bCs/>
      <w:i/>
      <w:iCs/>
      <w:color w:val="7F7F7F" w:themeColor="text1" w:themeTint="80"/>
      <w:sz w:val="18"/>
      <w:szCs w:val="18"/>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locked/>
    <w:rsid w:val="006D1334"/>
    <w:rPr>
      <w:rFonts w:ascii="Times New Roman" w:hAnsi="Times New Roman"/>
      <w:b/>
      <w:bCs/>
      <w:color w:val="C45911" w:themeColor="accent2" w:themeShade="BF"/>
      <w:sz w:val="28"/>
      <w:szCs w:val="28"/>
    </w:rPr>
  </w:style>
  <w:style w:type="character" w:customStyle="1" w:styleId="20">
    <w:name w:val="Заголовок 2 Знак"/>
    <w:basedOn w:val="a1"/>
    <w:link w:val="2"/>
    <w:uiPriority w:val="9"/>
    <w:locked/>
    <w:rsid w:val="00625CE6"/>
    <w:rPr>
      <w:rFonts w:asciiTheme="majorHAnsi" w:eastAsiaTheme="majorEastAsia" w:hAnsiTheme="majorHAnsi" w:cs="Times New Roman"/>
      <w:b/>
      <w:bCs/>
      <w:color w:val="5B9BD5" w:themeColor="accent1"/>
      <w:sz w:val="26"/>
      <w:szCs w:val="26"/>
    </w:rPr>
  </w:style>
  <w:style w:type="character" w:customStyle="1" w:styleId="30">
    <w:name w:val="Заголовок 3 Знак"/>
    <w:basedOn w:val="a1"/>
    <w:link w:val="3"/>
    <w:uiPriority w:val="9"/>
    <w:locked/>
    <w:rsid w:val="00625CE6"/>
    <w:rPr>
      <w:rFonts w:asciiTheme="majorHAnsi" w:eastAsiaTheme="majorEastAsia" w:hAnsiTheme="majorHAnsi" w:cs="Times New Roman"/>
      <w:b/>
      <w:bCs/>
      <w:color w:val="5B9BD5" w:themeColor="accent1"/>
    </w:rPr>
  </w:style>
  <w:style w:type="character" w:customStyle="1" w:styleId="40">
    <w:name w:val="Заголовок 4 Знак"/>
    <w:basedOn w:val="a1"/>
    <w:link w:val="4"/>
    <w:locked/>
    <w:rsid w:val="00013A6F"/>
    <w:rPr>
      <w:rFonts w:ascii="Times New Roman" w:hAnsi="Times New Roman" w:cs="Times New Roman"/>
      <w:b/>
      <w:i/>
      <w:sz w:val="20"/>
      <w:szCs w:val="20"/>
    </w:rPr>
  </w:style>
  <w:style w:type="character" w:customStyle="1" w:styleId="50">
    <w:name w:val="Заголовок 5 Знак"/>
    <w:basedOn w:val="a1"/>
    <w:link w:val="5"/>
    <w:locked/>
    <w:rsid w:val="00013A6F"/>
    <w:rPr>
      <w:rFonts w:ascii="Times New Roman" w:hAnsi="Times New Roman" w:cs="Times New Roman"/>
      <w:b/>
      <w:sz w:val="24"/>
      <w:szCs w:val="24"/>
    </w:rPr>
  </w:style>
  <w:style w:type="character" w:customStyle="1" w:styleId="60">
    <w:name w:val="Заголовок 6 Знак"/>
    <w:basedOn w:val="a1"/>
    <w:link w:val="6"/>
    <w:uiPriority w:val="9"/>
    <w:locked/>
    <w:rsid w:val="00AE243C"/>
    <w:rPr>
      <w:rFonts w:asciiTheme="majorHAnsi" w:eastAsiaTheme="majorEastAsia" w:hAnsiTheme="majorHAnsi" w:cs="Times New Roman"/>
      <w:b/>
      <w:bCs/>
      <w:color w:val="595959" w:themeColor="text1" w:themeTint="A6"/>
      <w:spacing w:val="5"/>
      <w:shd w:val="clear" w:color="auto" w:fill="FFFFFF" w:themeFill="background1"/>
      <w:lang w:val="en-US" w:eastAsia="en-US"/>
    </w:rPr>
  </w:style>
  <w:style w:type="character" w:customStyle="1" w:styleId="70">
    <w:name w:val="Заголовок 7 Знак"/>
    <w:basedOn w:val="a1"/>
    <w:link w:val="7"/>
    <w:uiPriority w:val="9"/>
    <w:locked/>
    <w:rsid w:val="00AE243C"/>
    <w:rPr>
      <w:rFonts w:asciiTheme="majorHAnsi" w:eastAsiaTheme="majorEastAsia" w:hAnsiTheme="majorHAnsi" w:cs="Times New Roman"/>
      <w:b/>
      <w:bCs/>
      <w:i/>
      <w:iCs/>
      <w:color w:val="5A5A5A" w:themeColor="text1" w:themeTint="A5"/>
      <w:sz w:val="20"/>
      <w:szCs w:val="20"/>
      <w:lang w:val="en-US" w:eastAsia="en-US"/>
    </w:rPr>
  </w:style>
  <w:style w:type="character" w:customStyle="1" w:styleId="80">
    <w:name w:val="Заголовок 8 Знак"/>
    <w:basedOn w:val="a1"/>
    <w:link w:val="8"/>
    <w:uiPriority w:val="9"/>
    <w:locked/>
    <w:rsid w:val="00AE243C"/>
    <w:rPr>
      <w:rFonts w:asciiTheme="majorHAnsi" w:eastAsiaTheme="majorEastAsia" w:hAnsiTheme="majorHAnsi" w:cs="Times New Roman"/>
      <w:b/>
      <w:bCs/>
      <w:color w:val="7F7F7F" w:themeColor="text1" w:themeTint="80"/>
      <w:sz w:val="20"/>
      <w:szCs w:val="20"/>
      <w:lang w:val="en-US" w:eastAsia="en-US"/>
    </w:rPr>
  </w:style>
  <w:style w:type="character" w:customStyle="1" w:styleId="90">
    <w:name w:val="Заголовок 9 Знак"/>
    <w:basedOn w:val="a1"/>
    <w:link w:val="9"/>
    <w:uiPriority w:val="9"/>
    <w:locked/>
    <w:rsid w:val="00AE243C"/>
    <w:rPr>
      <w:rFonts w:asciiTheme="majorHAnsi" w:eastAsiaTheme="majorEastAsia" w:hAnsiTheme="majorHAnsi" w:cs="Times New Roman"/>
      <w:b/>
      <w:bCs/>
      <w:i/>
      <w:iCs/>
      <w:color w:val="7F7F7F" w:themeColor="text1" w:themeTint="80"/>
      <w:sz w:val="18"/>
      <w:szCs w:val="18"/>
      <w:lang w:val="en-US" w:eastAsia="en-US"/>
    </w:rPr>
  </w:style>
  <w:style w:type="paragraph" w:styleId="a4">
    <w:name w:val="No Spacing"/>
    <w:link w:val="a5"/>
    <w:uiPriority w:val="1"/>
    <w:qFormat/>
    <w:rsid w:val="00A6722B"/>
    <w:pPr>
      <w:spacing w:after="0" w:line="240" w:lineRule="auto"/>
    </w:pPr>
    <w:rPr>
      <w:lang w:eastAsia="en-US"/>
    </w:rPr>
  </w:style>
  <w:style w:type="character" w:customStyle="1" w:styleId="a5">
    <w:name w:val="Без интервала Знак"/>
    <w:basedOn w:val="a1"/>
    <w:link w:val="a4"/>
    <w:uiPriority w:val="1"/>
    <w:locked/>
    <w:rsid w:val="00A6722B"/>
    <w:rPr>
      <w:rFonts w:cs="Times New Roman"/>
      <w:lang w:eastAsia="en-US"/>
    </w:rPr>
  </w:style>
  <w:style w:type="paragraph" w:styleId="a6">
    <w:name w:val="Balloon Text"/>
    <w:basedOn w:val="a0"/>
    <w:link w:val="a7"/>
    <w:uiPriority w:val="99"/>
    <w:semiHidden/>
    <w:unhideWhenUsed/>
    <w:rsid w:val="00A6722B"/>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locked/>
    <w:rsid w:val="00A6722B"/>
    <w:rPr>
      <w:rFonts w:ascii="Tahoma" w:hAnsi="Tahoma" w:cs="Tahoma"/>
      <w:sz w:val="16"/>
      <w:szCs w:val="16"/>
    </w:rPr>
  </w:style>
  <w:style w:type="paragraph" w:styleId="a8">
    <w:name w:val="TOC Heading"/>
    <w:basedOn w:val="1"/>
    <w:next w:val="a0"/>
    <w:uiPriority w:val="39"/>
    <w:unhideWhenUsed/>
    <w:qFormat/>
    <w:rsid w:val="00617479"/>
    <w:pPr>
      <w:outlineLvl w:val="9"/>
    </w:pPr>
    <w:rPr>
      <w:lang w:eastAsia="en-US"/>
    </w:rPr>
  </w:style>
  <w:style w:type="paragraph" w:styleId="a9">
    <w:name w:val="Subtitle"/>
    <w:basedOn w:val="a0"/>
    <w:next w:val="a0"/>
    <w:link w:val="aa"/>
    <w:uiPriority w:val="11"/>
    <w:qFormat/>
    <w:rsid w:val="00CC7FFB"/>
    <w:pPr>
      <w:numPr>
        <w:ilvl w:val="1"/>
      </w:numPr>
    </w:pPr>
    <w:rPr>
      <w:rFonts w:asciiTheme="majorHAnsi" w:eastAsiaTheme="majorEastAsia" w:hAnsiTheme="majorHAnsi"/>
      <w:i/>
      <w:iCs/>
      <w:color w:val="5B9BD5" w:themeColor="accent1"/>
      <w:spacing w:val="15"/>
      <w:sz w:val="24"/>
      <w:szCs w:val="24"/>
    </w:rPr>
  </w:style>
  <w:style w:type="character" w:customStyle="1" w:styleId="aa">
    <w:name w:val="Подзаголовок Знак"/>
    <w:basedOn w:val="a1"/>
    <w:link w:val="a9"/>
    <w:uiPriority w:val="11"/>
    <w:locked/>
    <w:rsid w:val="00CC7FFB"/>
    <w:rPr>
      <w:rFonts w:asciiTheme="majorHAnsi" w:eastAsiaTheme="majorEastAsia" w:hAnsiTheme="majorHAnsi" w:cs="Times New Roman"/>
      <w:i/>
      <w:iCs/>
      <w:color w:val="5B9BD5" w:themeColor="accent1"/>
      <w:spacing w:val="15"/>
      <w:sz w:val="24"/>
      <w:szCs w:val="24"/>
    </w:rPr>
  </w:style>
  <w:style w:type="paragraph" w:styleId="11">
    <w:name w:val="toc 1"/>
    <w:basedOn w:val="a0"/>
    <w:next w:val="a0"/>
    <w:autoRedefine/>
    <w:uiPriority w:val="39"/>
    <w:unhideWhenUsed/>
    <w:rsid w:val="000002AD"/>
    <w:pPr>
      <w:tabs>
        <w:tab w:val="right" w:leader="dot" w:pos="9968"/>
      </w:tabs>
      <w:spacing w:after="100"/>
      <w:jc w:val="left"/>
    </w:pPr>
  </w:style>
  <w:style w:type="character" w:styleId="ab">
    <w:name w:val="Hyperlink"/>
    <w:basedOn w:val="a1"/>
    <w:uiPriority w:val="99"/>
    <w:unhideWhenUsed/>
    <w:rsid w:val="00CC7FFB"/>
    <w:rPr>
      <w:rFonts w:cs="Times New Roman"/>
      <w:color w:val="0563C1" w:themeColor="hyperlink"/>
      <w:u w:val="single"/>
    </w:rPr>
  </w:style>
  <w:style w:type="paragraph" w:styleId="21">
    <w:name w:val="toc 2"/>
    <w:basedOn w:val="a0"/>
    <w:next w:val="a0"/>
    <w:autoRedefine/>
    <w:uiPriority w:val="39"/>
    <w:unhideWhenUsed/>
    <w:rsid w:val="00CC7FFB"/>
    <w:pPr>
      <w:spacing w:after="100"/>
      <w:ind w:left="220"/>
    </w:pPr>
  </w:style>
  <w:style w:type="paragraph" w:styleId="31">
    <w:name w:val="toc 3"/>
    <w:basedOn w:val="a0"/>
    <w:next w:val="a0"/>
    <w:autoRedefine/>
    <w:uiPriority w:val="39"/>
    <w:unhideWhenUsed/>
    <w:rsid w:val="000D402C"/>
    <w:pPr>
      <w:spacing w:after="100"/>
      <w:ind w:left="440"/>
    </w:pPr>
  </w:style>
  <w:style w:type="paragraph" w:styleId="ac">
    <w:name w:val="Body Text Indent"/>
    <w:basedOn w:val="a0"/>
    <w:link w:val="ad"/>
    <w:uiPriority w:val="99"/>
    <w:unhideWhenUsed/>
    <w:rsid w:val="005D1CA9"/>
    <w:pPr>
      <w:spacing w:after="120" w:line="240" w:lineRule="auto"/>
      <w:ind w:left="283"/>
      <w:jc w:val="center"/>
    </w:pPr>
    <w:rPr>
      <w:lang w:eastAsia="en-US"/>
    </w:rPr>
  </w:style>
  <w:style w:type="character" w:customStyle="1" w:styleId="ad">
    <w:name w:val="Основной текст с отступом Знак"/>
    <w:basedOn w:val="a1"/>
    <w:link w:val="ac"/>
    <w:uiPriority w:val="99"/>
    <w:locked/>
    <w:rsid w:val="005D1CA9"/>
    <w:rPr>
      <w:rFonts w:eastAsia="Times New Roman" w:cs="Times New Roman"/>
      <w:lang w:eastAsia="en-US"/>
    </w:rPr>
  </w:style>
  <w:style w:type="paragraph" w:customStyle="1" w:styleId="ConsPlusTitle">
    <w:name w:val="ConsPlusTitle"/>
    <w:uiPriority w:val="99"/>
    <w:rsid w:val="00064D26"/>
    <w:pPr>
      <w:autoSpaceDE w:val="0"/>
      <w:autoSpaceDN w:val="0"/>
      <w:adjustRightInd w:val="0"/>
      <w:spacing w:after="0" w:line="240" w:lineRule="auto"/>
    </w:pPr>
    <w:rPr>
      <w:rFonts w:ascii="Arial" w:hAnsi="Arial" w:cs="Arial"/>
      <w:b/>
      <w:bCs/>
      <w:sz w:val="20"/>
      <w:szCs w:val="20"/>
    </w:rPr>
  </w:style>
  <w:style w:type="paragraph" w:customStyle="1" w:styleId="ConsPlusNormal">
    <w:name w:val="ConsPlusNormal"/>
    <w:link w:val="ConsPlusNormal0"/>
    <w:qFormat/>
    <w:rsid w:val="00064D26"/>
    <w:pPr>
      <w:autoSpaceDE w:val="0"/>
      <w:autoSpaceDN w:val="0"/>
      <w:adjustRightInd w:val="0"/>
      <w:spacing w:after="0" w:line="240" w:lineRule="auto"/>
      <w:ind w:firstLine="720"/>
    </w:pPr>
    <w:rPr>
      <w:rFonts w:ascii="Arial" w:hAnsi="Arial" w:cs="Arial"/>
      <w:sz w:val="20"/>
      <w:szCs w:val="20"/>
    </w:rPr>
  </w:style>
  <w:style w:type="character" w:customStyle="1" w:styleId="ConsPlusNormal0">
    <w:name w:val="ConsPlusNormal Знак"/>
    <w:link w:val="ConsPlusNormal"/>
    <w:locked/>
    <w:rsid w:val="00064D26"/>
    <w:rPr>
      <w:rFonts w:ascii="Arial" w:hAnsi="Arial"/>
      <w:sz w:val="20"/>
    </w:rPr>
  </w:style>
  <w:style w:type="paragraph" w:styleId="22">
    <w:name w:val="Body Text 2"/>
    <w:basedOn w:val="a0"/>
    <w:link w:val="23"/>
    <w:unhideWhenUsed/>
    <w:rsid w:val="000C3C96"/>
    <w:pPr>
      <w:spacing w:after="120" w:line="480" w:lineRule="auto"/>
    </w:pPr>
    <w:rPr>
      <w:rFonts w:ascii="Calibri" w:hAnsi="Calibri" w:cs="Calibri"/>
    </w:rPr>
  </w:style>
  <w:style w:type="character" w:customStyle="1" w:styleId="23">
    <w:name w:val="Основной текст 2 Знак"/>
    <w:basedOn w:val="a1"/>
    <w:link w:val="22"/>
    <w:locked/>
    <w:rsid w:val="000C3C96"/>
    <w:rPr>
      <w:rFonts w:ascii="Calibri" w:hAnsi="Calibri" w:cs="Calibri"/>
    </w:rPr>
  </w:style>
  <w:style w:type="paragraph" w:customStyle="1" w:styleId="Default">
    <w:name w:val="Default"/>
    <w:rsid w:val="000C3C96"/>
    <w:pPr>
      <w:autoSpaceDE w:val="0"/>
      <w:autoSpaceDN w:val="0"/>
      <w:adjustRightInd w:val="0"/>
      <w:spacing w:after="0" w:line="240" w:lineRule="auto"/>
    </w:pPr>
    <w:rPr>
      <w:rFonts w:ascii="Times New Roman" w:hAnsi="Times New Roman"/>
      <w:color w:val="000000"/>
      <w:sz w:val="24"/>
      <w:szCs w:val="24"/>
      <w:lang w:eastAsia="en-US"/>
    </w:rPr>
  </w:style>
  <w:style w:type="paragraph" w:styleId="ae">
    <w:name w:val="Normal (Web)"/>
    <w:aliases w:val="Обычный (веб) Знак"/>
    <w:basedOn w:val="a0"/>
    <w:uiPriority w:val="99"/>
    <w:qFormat/>
    <w:rsid w:val="00C44E37"/>
    <w:pPr>
      <w:spacing w:before="100" w:beforeAutospacing="1" w:after="100" w:afterAutospacing="1" w:line="240" w:lineRule="auto"/>
    </w:pPr>
    <w:rPr>
      <w:sz w:val="24"/>
      <w:szCs w:val="24"/>
    </w:rPr>
  </w:style>
  <w:style w:type="character" w:customStyle="1" w:styleId="24">
    <w:name w:val="Основной текст (2)_"/>
    <w:basedOn w:val="a1"/>
    <w:link w:val="25"/>
    <w:locked/>
    <w:rsid w:val="00CD4F5C"/>
    <w:rPr>
      <w:rFonts w:ascii="Times New Roman" w:hAnsi="Times New Roman" w:cs="Times New Roman"/>
      <w:sz w:val="23"/>
      <w:szCs w:val="23"/>
      <w:shd w:val="clear" w:color="auto" w:fill="FFFFFF"/>
    </w:rPr>
  </w:style>
  <w:style w:type="paragraph" w:customStyle="1" w:styleId="25">
    <w:name w:val="Основной текст (2)"/>
    <w:basedOn w:val="a0"/>
    <w:link w:val="24"/>
    <w:qFormat/>
    <w:rsid w:val="00CD4F5C"/>
    <w:pPr>
      <w:shd w:val="clear" w:color="auto" w:fill="FFFFFF"/>
      <w:spacing w:after="0" w:line="278" w:lineRule="exact"/>
      <w:jc w:val="left"/>
    </w:pPr>
    <w:rPr>
      <w:sz w:val="28"/>
      <w:szCs w:val="23"/>
    </w:rPr>
  </w:style>
  <w:style w:type="paragraph" w:styleId="af">
    <w:name w:val="List Paragraph"/>
    <w:aliases w:val="SL_Абзац списка,Маркер,Bullet List,FooterText,numbered,Абзац списка нумерованный,Маркированный список 1,Paragraphe de liste1,lp1,Bulletr List Paragraph,Маркированный список_уровень1,Подпись рисунка,Colorful List Accent 1,ТЗ список,ПАРАГРАФ"/>
    <w:basedOn w:val="a0"/>
    <w:link w:val="af0"/>
    <w:uiPriority w:val="34"/>
    <w:qFormat/>
    <w:rsid w:val="003B7D1E"/>
    <w:pPr>
      <w:ind w:left="720"/>
      <w:contextualSpacing/>
    </w:pPr>
  </w:style>
  <w:style w:type="paragraph" w:styleId="af1">
    <w:name w:val="header"/>
    <w:basedOn w:val="a0"/>
    <w:link w:val="af2"/>
    <w:uiPriority w:val="99"/>
    <w:unhideWhenUsed/>
    <w:rsid w:val="00FF5332"/>
    <w:pPr>
      <w:tabs>
        <w:tab w:val="center" w:pos="4677"/>
        <w:tab w:val="right" w:pos="9355"/>
      </w:tabs>
      <w:spacing w:after="0" w:line="240" w:lineRule="auto"/>
    </w:pPr>
  </w:style>
  <w:style w:type="character" w:customStyle="1" w:styleId="af2">
    <w:name w:val="Верхний колонтитул Знак"/>
    <w:basedOn w:val="a1"/>
    <w:link w:val="af1"/>
    <w:uiPriority w:val="99"/>
    <w:locked/>
    <w:rsid w:val="00FF5332"/>
    <w:rPr>
      <w:rFonts w:cs="Times New Roman"/>
    </w:rPr>
  </w:style>
  <w:style w:type="paragraph" w:styleId="af3">
    <w:name w:val="footer"/>
    <w:basedOn w:val="a0"/>
    <w:link w:val="af4"/>
    <w:uiPriority w:val="99"/>
    <w:unhideWhenUsed/>
    <w:rsid w:val="00FF5332"/>
    <w:pPr>
      <w:tabs>
        <w:tab w:val="center" w:pos="4677"/>
        <w:tab w:val="right" w:pos="9355"/>
      </w:tabs>
      <w:spacing w:after="0" w:line="240" w:lineRule="auto"/>
    </w:pPr>
  </w:style>
  <w:style w:type="character" w:customStyle="1" w:styleId="af4">
    <w:name w:val="Нижний колонтитул Знак"/>
    <w:basedOn w:val="a1"/>
    <w:link w:val="af3"/>
    <w:uiPriority w:val="99"/>
    <w:locked/>
    <w:rsid w:val="00FF5332"/>
    <w:rPr>
      <w:rFonts w:cs="Times New Roman"/>
    </w:rPr>
  </w:style>
  <w:style w:type="paragraph" w:customStyle="1" w:styleId="ConsPlusCell">
    <w:name w:val="ConsPlusCell"/>
    <w:uiPriority w:val="99"/>
    <w:qFormat/>
    <w:rsid w:val="00EC00CC"/>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rsid w:val="00095ACA"/>
    <w:pPr>
      <w:autoSpaceDE w:val="0"/>
      <w:autoSpaceDN w:val="0"/>
      <w:adjustRightInd w:val="0"/>
      <w:spacing w:after="0" w:line="240" w:lineRule="auto"/>
    </w:pPr>
    <w:rPr>
      <w:rFonts w:ascii="Courier New" w:hAnsi="Courier New" w:cs="Courier New"/>
      <w:sz w:val="20"/>
      <w:szCs w:val="20"/>
    </w:rPr>
  </w:style>
  <w:style w:type="paragraph" w:customStyle="1" w:styleId="12">
    <w:name w:val="Абзац списка1"/>
    <w:basedOn w:val="a0"/>
    <w:uiPriority w:val="99"/>
    <w:rsid w:val="00205873"/>
    <w:pPr>
      <w:ind w:left="720"/>
    </w:pPr>
    <w:rPr>
      <w:rFonts w:ascii="Calibri" w:hAnsi="Calibri" w:cs="Calibri"/>
    </w:rPr>
  </w:style>
  <w:style w:type="character" w:customStyle="1" w:styleId="textdefault">
    <w:name w:val="text_default"/>
    <w:rsid w:val="004737D0"/>
  </w:style>
  <w:style w:type="table" w:styleId="af5">
    <w:name w:val="Table Grid"/>
    <w:basedOn w:val="a2"/>
    <w:uiPriority w:val="59"/>
    <w:rsid w:val="00013A6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6">
    <w:name w:val="FollowedHyperlink"/>
    <w:basedOn w:val="a1"/>
    <w:uiPriority w:val="99"/>
    <w:unhideWhenUsed/>
    <w:rsid w:val="00013A6F"/>
    <w:rPr>
      <w:rFonts w:cs="Times New Roman"/>
      <w:color w:val="954F72" w:themeColor="followedHyperlink"/>
      <w:u w:val="single"/>
    </w:rPr>
  </w:style>
  <w:style w:type="character" w:customStyle="1" w:styleId="af7">
    <w:name w:val="Основной текст_"/>
    <w:basedOn w:val="a1"/>
    <w:link w:val="13"/>
    <w:locked/>
    <w:rsid w:val="00013A6F"/>
    <w:rPr>
      <w:rFonts w:ascii="Times New Roman" w:hAnsi="Times New Roman" w:cs="Times New Roman"/>
      <w:sz w:val="23"/>
      <w:szCs w:val="23"/>
      <w:shd w:val="clear" w:color="auto" w:fill="FFFFFF"/>
    </w:rPr>
  </w:style>
  <w:style w:type="paragraph" w:customStyle="1" w:styleId="13">
    <w:name w:val="Основной текст1"/>
    <w:basedOn w:val="a0"/>
    <w:link w:val="af7"/>
    <w:qFormat/>
    <w:rsid w:val="00013A6F"/>
    <w:pPr>
      <w:shd w:val="clear" w:color="auto" w:fill="FFFFFF"/>
      <w:spacing w:after="0" w:line="240" w:lineRule="atLeast"/>
    </w:pPr>
    <w:rPr>
      <w:sz w:val="23"/>
      <w:szCs w:val="23"/>
    </w:rPr>
  </w:style>
  <w:style w:type="character" w:customStyle="1" w:styleId="af8">
    <w:name w:val="Основной текст + Не курсив"/>
    <w:basedOn w:val="af7"/>
    <w:rsid w:val="00013A6F"/>
    <w:rPr>
      <w:rFonts w:ascii="Times New Roman" w:hAnsi="Times New Roman" w:cs="Times New Roman"/>
      <w:i/>
      <w:iCs/>
      <w:spacing w:val="0"/>
      <w:sz w:val="23"/>
      <w:szCs w:val="23"/>
      <w:shd w:val="clear" w:color="auto" w:fill="FFFFFF"/>
    </w:rPr>
  </w:style>
  <w:style w:type="character" w:customStyle="1" w:styleId="CharStyle8">
    <w:name w:val="Char Style 8"/>
    <w:rsid w:val="00013A6F"/>
    <w:rPr>
      <w:b/>
      <w:sz w:val="27"/>
      <w:lang w:eastAsia="ar-SA" w:bidi="ar-SA"/>
    </w:rPr>
  </w:style>
  <w:style w:type="paragraph" w:customStyle="1" w:styleId="af9">
    <w:name w:val="ХМАО"/>
    <w:basedOn w:val="a0"/>
    <w:link w:val="afa"/>
    <w:qFormat/>
    <w:rsid w:val="00013A6F"/>
    <w:pPr>
      <w:spacing w:after="0" w:line="240" w:lineRule="auto"/>
      <w:ind w:firstLine="709"/>
      <w:jc w:val="both"/>
    </w:pPr>
    <w:rPr>
      <w:rFonts w:ascii="Calibri" w:hAnsi="Calibri"/>
      <w:lang w:eastAsia="en-US"/>
    </w:rPr>
  </w:style>
  <w:style w:type="character" w:customStyle="1" w:styleId="afa">
    <w:name w:val="ХМАО Знак"/>
    <w:link w:val="af9"/>
    <w:locked/>
    <w:rsid w:val="00013A6F"/>
    <w:rPr>
      <w:rFonts w:ascii="Calibri" w:hAnsi="Calibri"/>
      <w:lang w:eastAsia="en-US"/>
    </w:rPr>
  </w:style>
  <w:style w:type="paragraph" w:customStyle="1" w:styleId="a">
    <w:name w:val="Нумерованный абзац"/>
    <w:rsid w:val="00013A6F"/>
    <w:pPr>
      <w:numPr>
        <w:numId w:val="1"/>
      </w:numPr>
      <w:tabs>
        <w:tab w:val="left" w:pos="1134"/>
      </w:tabs>
      <w:suppressAutoHyphens/>
      <w:spacing w:before="240" w:after="0" w:line="240" w:lineRule="auto"/>
      <w:jc w:val="both"/>
    </w:pPr>
    <w:rPr>
      <w:rFonts w:ascii="Times New Roman" w:hAnsi="Times New Roman"/>
      <w:noProof/>
      <w:sz w:val="28"/>
      <w:szCs w:val="20"/>
    </w:rPr>
  </w:style>
  <w:style w:type="character" w:customStyle="1" w:styleId="220">
    <w:name w:val="Заголовок №2 (2)_"/>
    <w:basedOn w:val="a1"/>
    <w:link w:val="221"/>
    <w:locked/>
    <w:rsid w:val="00013A6F"/>
    <w:rPr>
      <w:rFonts w:ascii="Times New Roman" w:hAnsi="Times New Roman" w:cs="Times New Roman"/>
      <w:sz w:val="23"/>
      <w:szCs w:val="23"/>
      <w:shd w:val="clear" w:color="auto" w:fill="FFFFFF"/>
    </w:rPr>
  </w:style>
  <w:style w:type="paragraph" w:customStyle="1" w:styleId="221">
    <w:name w:val="Заголовок №2 (2)"/>
    <w:basedOn w:val="a0"/>
    <w:link w:val="220"/>
    <w:rsid w:val="00013A6F"/>
    <w:pPr>
      <w:shd w:val="clear" w:color="auto" w:fill="FFFFFF"/>
      <w:spacing w:before="240" w:after="300" w:line="240" w:lineRule="atLeast"/>
      <w:outlineLvl w:val="1"/>
    </w:pPr>
    <w:rPr>
      <w:sz w:val="23"/>
      <w:szCs w:val="23"/>
    </w:rPr>
  </w:style>
  <w:style w:type="paragraph" w:styleId="afb">
    <w:name w:val="Title"/>
    <w:basedOn w:val="a0"/>
    <w:link w:val="afc"/>
    <w:qFormat/>
    <w:rsid w:val="00013A6F"/>
    <w:pPr>
      <w:spacing w:after="0" w:line="240" w:lineRule="auto"/>
      <w:jc w:val="center"/>
    </w:pPr>
    <w:rPr>
      <w:sz w:val="24"/>
      <w:szCs w:val="20"/>
    </w:rPr>
  </w:style>
  <w:style w:type="character" w:customStyle="1" w:styleId="afc">
    <w:name w:val="Заголовок Знак"/>
    <w:basedOn w:val="a1"/>
    <w:link w:val="afb"/>
    <w:locked/>
    <w:rsid w:val="00013A6F"/>
    <w:rPr>
      <w:rFonts w:ascii="Times New Roman" w:hAnsi="Times New Roman" w:cs="Times New Roman"/>
      <w:sz w:val="20"/>
      <w:szCs w:val="20"/>
    </w:rPr>
  </w:style>
  <w:style w:type="character" w:customStyle="1" w:styleId="afd">
    <w:name w:val="Текст примечания Знак"/>
    <w:basedOn w:val="a1"/>
    <w:link w:val="afe"/>
    <w:semiHidden/>
    <w:locked/>
    <w:rsid w:val="00013A6F"/>
    <w:rPr>
      <w:rFonts w:ascii="Times New Roman" w:hAnsi="Times New Roman" w:cs="Times New Roman"/>
      <w:sz w:val="20"/>
      <w:szCs w:val="20"/>
    </w:rPr>
  </w:style>
  <w:style w:type="paragraph" w:styleId="afe">
    <w:name w:val="annotation text"/>
    <w:basedOn w:val="a0"/>
    <w:link w:val="afd"/>
    <w:semiHidden/>
    <w:rsid w:val="00013A6F"/>
    <w:pPr>
      <w:spacing w:after="0" w:line="240" w:lineRule="auto"/>
    </w:pPr>
    <w:rPr>
      <w:sz w:val="20"/>
      <w:szCs w:val="20"/>
    </w:rPr>
  </w:style>
  <w:style w:type="character" w:customStyle="1" w:styleId="14">
    <w:name w:val="Текст примечания Знак1"/>
    <w:basedOn w:val="a1"/>
    <w:uiPriority w:val="99"/>
    <w:semiHidden/>
    <w:rsid w:val="00920035"/>
    <w:rPr>
      <w:rFonts w:ascii="Times New Roman" w:hAnsi="Times New Roman"/>
      <w:sz w:val="20"/>
      <w:szCs w:val="20"/>
    </w:rPr>
  </w:style>
  <w:style w:type="character" w:customStyle="1" w:styleId="140">
    <w:name w:val="Текст примечания Знак14"/>
    <w:basedOn w:val="a1"/>
    <w:uiPriority w:val="99"/>
    <w:semiHidden/>
    <w:rsid w:val="00920035"/>
    <w:rPr>
      <w:rFonts w:ascii="Times New Roman" w:hAnsi="Times New Roman" w:cs="Times New Roman"/>
      <w:sz w:val="20"/>
      <w:szCs w:val="20"/>
    </w:rPr>
  </w:style>
  <w:style w:type="character" w:customStyle="1" w:styleId="130">
    <w:name w:val="Текст примечания Знак13"/>
    <w:basedOn w:val="a1"/>
    <w:uiPriority w:val="99"/>
    <w:semiHidden/>
    <w:rsid w:val="00920035"/>
    <w:rPr>
      <w:rFonts w:ascii="Times New Roman" w:hAnsi="Times New Roman" w:cs="Times New Roman"/>
      <w:sz w:val="20"/>
      <w:szCs w:val="20"/>
    </w:rPr>
  </w:style>
  <w:style w:type="character" w:customStyle="1" w:styleId="120">
    <w:name w:val="Текст примечания Знак12"/>
    <w:basedOn w:val="a1"/>
    <w:uiPriority w:val="99"/>
    <w:semiHidden/>
    <w:rsid w:val="00920035"/>
    <w:rPr>
      <w:rFonts w:ascii="Times New Roman" w:hAnsi="Times New Roman" w:cs="Times New Roman"/>
      <w:sz w:val="20"/>
      <w:szCs w:val="20"/>
    </w:rPr>
  </w:style>
  <w:style w:type="character" w:customStyle="1" w:styleId="110">
    <w:name w:val="Текст примечания Знак11"/>
    <w:basedOn w:val="a1"/>
    <w:uiPriority w:val="99"/>
    <w:semiHidden/>
    <w:rsid w:val="00013A6F"/>
    <w:rPr>
      <w:rFonts w:cs="Times New Roman"/>
      <w:sz w:val="20"/>
      <w:szCs w:val="20"/>
    </w:rPr>
  </w:style>
  <w:style w:type="character" w:styleId="aff">
    <w:name w:val="page number"/>
    <w:basedOn w:val="a1"/>
    <w:rsid w:val="00013A6F"/>
    <w:rPr>
      <w:rFonts w:cs="Times New Roman"/>
    </w:rPr>
  </w:style>
  <w:style w:type="paragraph" w:customStyle="1" w:styleId="CharCarChar">
    <w:name w:val="Char Car Char"/>
    <w:basedOn w:val="a0"/>
    <w:rsid w:val="00013A6F"/>
    <w:pPr>
      <w:spacing w:after="160" w:line="240" w:lineRule="exact"/>
    </w:pPr>
    <w:rPr>
      <w:rFonts w:ascii="Verdana" w:hAnsi="Verdana" w:cs="Verdana"/>
      <w:sz w:val="20"/>
      <w:szCs w:val="20"/>
      <w:lang w:val="en-US" w:eastAsia="en-US"/>
    </w:rPr>
  </w:style>
  <w:style w:type="character" w:customStyle="1" w:styleId="apple-style-span">
    <w:name w:val="apple-style-span"/>
    <w:basedOn w:val="a1"/>
    <w:rsid w:val="00013A6F"/>
    <w:rPr>
      <w:rFonts w:cs="Times New Roman"/>
    </w:rPr>
  </w:style>
  <w:style w:type="character" w:styleId="aff0">
    <w:name w:val="endnote reference"/>
    <w:basedOn w:val="a1"/>
    <w:uiPriority w:val="99"/>
    <w:semiHidden/>
    <w:unhideWhenUsed/>
    <w:rsid w:val="00013A6F"/>
    <w:rPr>
      <w:rFonts w:cs="Times New Roman"/>
      <w:vertAlign w:val="superscript"/>
    </w:rPr>
  </w:style>
  <w:style w:type="table" w:customStyle="1" w:styleId="15">
    <w:name w:val="Сетка таблицы1"/>
    <w:basedOn w:val="a2"/>
    <w:next w:val="af5"/>
    <w:uiPriority w:val="59"/>
    <w:rsid w:val="00013A6F"/>
    <w:pPr>
      <w:spacing w:after="0" w:line="240" w:lineRule="auto"/>
    </w:pPr>
    <w:rPr>
      <w:rFonts w:ascii="Times New Roman" w:hAnsi="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2"/>
    <w:next w:val="af5"/>
    <w:uiPriority w:val="59"/>
    <w:rsid w:val="00013A6F"/>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2"/>
    <w:next w:val="af5"/>
    <w:uiPriority w:val="59"/>
    <w:rsid w:val="00013A6F"/>
    <w:pPr>
      <w:spacing w:after="0" w:line="240" w:lineRule="auto"/>
    </w:pPr>
    <w:rPr>
      <w:rFonts w:ascii="Times New Roman" w:hAnsi="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f5"/>
    <w:uiPriority w:val="59"/>
    <w:rsid w:val="00013A6F"/>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basedOn w:val="a1"/>
    <w:semiHidden/>
    <w:rsid w:val="00013A6F"/>
    <w:rPr>
      <w:rFonts w:cs="Times New Roman"/>
      <w:sz w:val="16"/>
      <w:szCs w:val="16"/>
    </w:rPr>
  </w:style>
  <w:style w:type="table" w:customStyle="1" w:styleId="51">
    <w:name w:val="Сетка таблицы5"/>
    <w:basedOn w:val="a2"/>
    <w:next w:val="af5"/>
    <w:rsid w:val="00013A6F"/>
    <w:pPr>
      <w:spacing w:after="0" w:line="240" w:lineRule="auto"/>
    </w:pPr>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footnote reference"/>
    <w:basedOn w:val="a1"/>
    <w:rsid w:val="00013A6F"/>
    <w:rPr>
      <w:rFonts w:cs="Times New Roman"/>
      <w:vertAlign w:val="superscript"/>
    </w:rPr>
  </w:style>
  <w:style w:type="paragraph" w:customStyle="1" w:styleId="aff3">
    <w:name w:val="Всегда"/>
    <w:basedOn w:val="a0"/>
    <w:autoRedefine/>
    <w:qFormat/>
    <w:rsid w:val="008A7CE3"/>
    <w:pPr>
      <w:tabs>
        <w:tab w:val="left" w:pos="1701"/>
      </w:tabs>
      <w:spacing w:after="0" w:line="240" w:lineRule="auto"/>
      <w:jc w:val="center"/>
    </w:pPr>
    <w:rPr>
      <w:color w:val="000000" w:themeColor="text1"/>
      <w:sz w:val="24"/>
      <w:szCs w:val="24"/>
      <w:lang w:eastAsia="en-US"/>
    </w:rPr>
  </w:style>
  <w:style w:type="paragraph" w:styleId="aff4">
    <w:name w:val="Body Text"/>
    <w:basedOn w:val="a0"/>
    <w:link w:val="aff5"/>
    <w:uiPriority w:val="99"/>
    <w:unhideWhenUsed/>
    <w:rsid w:val="00013A6F"/>
    <w:pPr>
      <w:spacing w:after="120"/>
    </w:pPr>
  </w:style>
  <w:style w:type="character" w:customStyle="1" w:styleId="aff5">
    <w:name w:val="Основной текст Знак"/>
    <w:basedOn w:val="a1"/>
    <w:link w:val="aff4"/>
    <w:uiPriority w:val="99"/>
    <w:locked/>
    <w:rsid w:val="00013A6F"/>
    <w:rPr>
      <w:rFonts w:cs="Times New Roman"/>
    </w:rPr>
  </w:style>
  <w:style w:type="paragraph" w:customStyle="1" w:styleId="27">
    <w:name w:val="Абзац списка2"/>
    <w:basedOn w:val="a0"/>
    <w:rsid w:val="00013A6F"/>
    <w:pPr>
      <w:spacing w:after="0" w:line="240" w:lineRule="auto"/>
      <w:ind w:left="720"/>
    </w:pPr>
    <w:rPr>
      <w:rFonts w:ascii="Calibri" w:hAnsi="Calibri" w:cs="Calibri"/>
      <w:lang w:eastAsia="en-US"/>
    </w:rPr>
  </w:style>
  <w:style w:type="paragraph" w:styleId="aff6">
    <w:name w:val="footnote text"/>
    <w:basedOn w:val="a0"/>
    <w:link w:val="aff7"/>
    <w:rsid w:val="00013A6F"/>
    <w:pPr>
      <w:spacing w:after="0" w:line="240" w:lineRule="auto"/>
    </w:pPr>
    <w:rPr>
      <w:sz w:val="20"/>
      <w:szCs w:val="20"/>
    </w:rPr>
  </w:style>
  <w:style w:type="character" w:customStyle="1" w:styleId="aff7">
    <w:name w:val="Текст сноски Знак"/>
    <w:basedOn w:val="a1"/>
    <w:link w:val="aff6"/>
    <w:locked/>
    <w:rsid w:val="00013A6F"/>
    <w:rPr>
      <w:rFonts w:ascii="Times New Roman" w:hAnsi="Times New Roman" w:cs="Times New Roman"/>
      <w:sz w:val="20"/>
      <w:szCs w:val="20"/>
    </w:rPr>
  </w:style>
  <w:style w:type="paragraph" w:customStyle="1" w:styleId="33">
    <w:name w:val="Абзац списка3"/>
    <w:basedOn w:val="a0"/>
    <w:rsid w:val="00013A6F"/>
    <w:pPr>
      <w:spacing w:after="0" w:line="240" w:lineRule="auto"/>
      <w:ind w:left="720"/>
    </w:pPr>
    <w:rPr>
      <w:rFonts w:ascii="Calibri" w:hAnsi="Calibri" w:cs="Calibri"/>
      <w:lang w:eastAsia="en-US"/>
    </w:rPr>
  </w:style>
  <w:style w:type="paragraph" w:customStyle="1" w:styleId="42">
    <w:name w:val="Абзац списка4"/>
    <w:basedOn w:val="a0"/>
    <w:link w:val="ListParagraphChar"/>
    <w:rsid w:val="0098593E"/>
    <w:pPr>
      <w:ind w:left="720"/>
    </w:pPr>
    <w:rPr>
      <w:rFonts w:ascii="Cambria" w:hAnsi="Cambria"/>
      <w:sz w:val="20"/>
      <w:szCs w:val="20"/>
      <w:lang w:val="en-US"/>
    </w:rPr>
  </w:style>
  <w:style w:type="character" w:customStyle="1" w:styleId="ListParagraphChar">
    <w:name w:val="List Paragraph Char"/>
    <w:link w:val="42"/>
    <w:locked/>
    <w:rsid w:val="0098593E"/>
    <w:rPr>
      <w:rFonts w:ascii="Cambria" w:hAnsi="Cambria"/>
      <w:sz w:val="20"/>
      <w:lang w:val="en-US"/>
    </w:rPr>
  </w:style>
  <w:style w:type="paragraph" w:styleId="aff8">
    <w:name w:val="Document Map"/>
    <w:basedOn w:val="a0"/>
    <w:link w:val="aff9"/>
    <w:uiPriority w:val="99"/>
    <w:semiHidden/>
    <w:unhideWhenUsed/>
    <w:rsid w:val="00434995"/>
    <w:pPr>
      <w:spacing w:after="0" w:line="240" w:lineRule="auto"/>
    </w:pPr>
    <w:rPr>
      <w:rFonts w:ascii="Tahoma" w:hAnsi="Tahoma" w:cs="Tahoma"/>
      <w:sz w:val="16"/>
      <w:szCs w:val="16"/>
    </w:rPr>
  </w:style>
  <w:style w:type="character" w:customStyle="1" w:styleId="aff9">
    <w:name w:val="Схема документа Знак"/>
    <w:basedOn w:val="a1"/>
    <w:link w:val="aff8"/>
    <w:uiPriority w:val="99"/>
    <w:semiHidden/>
    <w:locked/>
    <w:rsid w:val="00434995"/>
    <w:rPr>
      <w:rFonts w:ascii="Tahoma" w:hAnsi="Tahoma" w:cs="Tahoma"/>
      <w:sz w:val="16"/>
      <w:szCs w:val="16"/>
    </w:rPr>
  </w:style>
  <w:style w:type="character" w:customStyle="1" w:styleId="af0">
    <w:name w:val="Абзац списка Знак"/>
    <w:aliases w:val="SL_Абзац списка Знак,Маркер Знак,Bullet List Знак,FooterText Знак,numbered Знак,Абзац списка нумерованный Знак,Маркированный список 1 Знак,Paragraphe de liste1 Знак,lp1 Знак,Bulletr List Paragraph Знак,Подпись рисунка Знак"/>
    <w:link w:val="af"/>
    <w:uiPriority w:val="34"/>
    <w:locked/>
    <w:rsid w:val="00566D35"/>
  </w:style>
  <w:style w:type="paragraph" w:customStyle="1" w:styleId="52">
    <w:name w:val="Абзац списка5"/>
    <w:basedOn w:val="a0"/>
    <w:rsid w:val="00702F22"/>
    <w:pPr>
      <w:ind w:left="720"/>
    </w:pPr>
    <w:rPr>
      <w:rFonts w:ascii="Cambria" w:hAnsi="Cambria"/>
      <w:sz w:val="20"/>
      <w:szCs w:val="20"/>
      <w:lang w:val="en-US"/>
    </w:rPr>
  </w:style>
  <w:style w:type="character" w:customStyle="1" w:styleId="wbformattributevalue">
    <w:name w:val="wbform_attributevalue"/>
    <w:basedOn w:val="a1"/>
    <w:rsid w:val="00C84F66"/>
    <w:rPr>
      <w:rFonts w:cs="Times New Roman"/>
    </w:rPr>
  </w:style>
  <w:style w:type="character" w:styleId="affa">
    <w:name w:val="Strong"/>
    <w:basedOn w:val="a1"/>
    <w:uiPriority w:val="22"/>
    <w:qFormat/>
    <w:rsid w:val="00F34389"/>
    <w:rPr>
      <w:rFonts w:cs="Times New Roman"/>
      <w:b/>
      <w:bCs/>
    </w:rPr>
  </w:style>
  <w:style w:type="paragraph" w:styleId="affb">
    <w:name w:val="Plain Text"/>
    <w:basedOn w:val="a0"/>
    <w:link w:val="affc"/>
    <w:uiPriority w:val="99"/>
    <w:unhideWhenUsed/>
    <w:rsid w:val="00F34389"/>
    <w:pPr>
      <w:spacing w:after="0" w:line="240" w:lineRule="auto"/>
    </w:pPr>
    <w:rPr>
      <w:b/>
      <w:color w:val="002060"/>
      <w:sz w:val="28"/>
      <w:szCs w:val="21"/>
      <w:lang w:eastAsia="en-US"/>
    </w:rPr>
  </w:style>
  <w:style w:type="character" w:customStyle="1" w:styleId="affc">
    <w:name w:val="Текст Знак"/>
    <w:basedOn w:val="a1"/>
    <w:link w:val="affb"/>
    <w:uiPriority w:val="99"/>
    <w:locked/>
    <w:rsid w:val="00F34389"/>
    <w:rPr>
      <w:rFonts w:ascii="Times New Roman" w:hAnsi="Times New Roman" w:cs="Times New Roman"/>
      <w:b/>
      <w:color w:val="002060"/>
      <w:sz w:val="21"/>
      <w:szCs w:val="21"/>
      <w:lang w:eastAsia="en-US"/>
    </w:rPr>
  </w:style>
  <w:style w:type="paragraph" w:customStyle="1" w:styleId="61">
    <w:name w:val="Абзац списка6"/>
    <w:basedOn w:val="a0"/>
    <w:rsid w:val="00F34389"/>
    <w:pPr>
      <w:ind w:left="720"/>
    </w:pPr>
    <w:rPr>
      <w:rFonts w:ascii="Cambria" w:hAnsi="Cambria"/>
      <w:sz w:val="20"/>
      <w:szCs w:val="20"/>
      <w:lang w:val="en-US"/>
    </w:rPr>
  </w:style>
  <w:style w:type="paragraph" w:customStyle="1" w:styleId="affd">
    <w:name w:val="Параграф"/>
    <w:basedOn w:val="a0"/>
    <w:qFormat/>
    <w:rsid w:val="00F34389"/>
    <w:pPr>
      <w:spacing w:after="0" w:line="240" w:lineRule="auto"/>
      <w:jc w:val="both"/>
    </w:pPr>
    <w:rPr>
      <w:b/>
      <w:sz w:val="24"/>
      <w:szCs w:val="24"/>
    </w:rPr>
  </w:style>
  <w:style w:type="character" w:customStyle="1" w:styleId="NoSpacingChar">
    <w:name w:val="No Spacing Char"/>
    <w:link w:val="16"/>
    <w:locked/>
    <w:rsid w:val="00F34389"/>
  </w:style>
  <w:style w:type="paragraph" w:customStyle="1" w:styleId="16">
    <w:name w:val="Без интервала1"/>
    <w:link w:val="NoSpacingChar"/>
    <w:qFormat/>
    <w:rsid w:val="00F34389"/>
    <w:pPr>
      <w:spacing w:after="0" w:line="240" w:lineRule="auto"/>
    </w:pPr>
  </w:style>
  <w:style w:type="character" w:customStyle="1" w:styleId="apple-converted-space">
    <w:name w:val="apple-converted-space"/>
    <w:basedOn w:val="a1"/>
    <w:rsid w:val="00F34389"/>
    <w:rPr>
      <w:rFonts w:cs="Times New Roman"/>
    </w:rPr>
  </w:style>
  <w:style w:type="paragraph" w:styleId="28">
    <w:name w:val="Body Text Indent 2"/>
    <w:basedOn w:val="a0"/>
    <w:link w:val="29"/>
    <w:rsid w:val="00AE243C"/>
    <w:pPr>
      <w:spacing w:after="0" w:line="240" w:lineRule="auto"/>
      <w:ind w:left="2100"/>
      <w:jc w:val="both"/>
    </w:pPr>
    <w:rPr>
      <w:sz w:val="24"/>
      <w:szCs w:val="20"/>
      <w:lang w:val="en-US" w:eastAsia="en-US"/>
    </w:rPr>
  </w:style>
  <w:style w:type="character" w:customStyle="1" w:styleId="29">
    <w:name w:val="Основной текст с отступом 2 Знак"/>
    <w:basedOn w:val="a1"/>
    <w:link w:val="28"/>
    <w:locked/>
    <w:rsid w:val="00AE243C"/>
    <w:rPr>
      <w:rFonts w:ascii="Times New Roman" w:hAnsi="Times New Roman" w:cs="Times New Roman"/>
      <w:sz w:val="20"/>
      <w:szCs w:val="20"/>
      <w:lang w:val="en-US" w:eastAsia="en-US"/>
    </w:rPr>
  </w:style>
  <w:style w:type="paragraph" w:styleId="34">
    <w:name w:val="Body Text Indent 3"/>
    <w:basedOn w:val="a0"/>
    <w:link w:val="35"/>
    <w:uiPriority w:val="99"/>
    <w:rsid w:val="00AE243C"/>
    <w:pPr>
      <w:spacing w:after="0" w:line="240" w:lineRule="auto"/>
      <w:ind w:left="1560"/>
      <w:jc w:val="both"/>
    </w:pPr>
    <w:rPr>
      <w:sz w:val="24"/>
      <w:szCs w:val="20"/>
      <w:lang w:val="en-US" w:eastAsia="en-US"/>
    </w:rPr>
  </w:style>
  <w:style w:type="character" w:customStyle="1" w:styleId="35">
    <w:name w:val="Основной текст с отступом 3 Знак"/>
    <w:basedOn w:val="a1"/>
    <w:link w:val="34"/>
    <w:uiPriority w:val="99"/>
    <w:locked/>
    <w:rsid w:val="00AE243C"/>
    <w:rPr>
      <w:rFonts w:ascii="Times New Roman" w:hAnsi="Times New Roman" w:cs="Times New Roman"/>
      <w:sz w:val="20"/>
      <w:szCs w:val="20"/>
      <w:lang w:val="en-US" w:eastAsia="en-US"/>
    </w:rPr>
  </w:style>
  <w:style w:type="character" w:styleId="affe">
    <w:name w:val="line number"/>
    <w:basedOn w:val="a1"/>
    <w:rsid w:val="00AE243C"/>
    <w:rPr>
      <w:rFonts w:cs="Times New Roman"/>
    </w:rPr>
  </w:style>
  <w:style w:type="paragraph" w:styleId="36">
    <w:name w:val="Body Text 3"/>
    <w:basedOn w:val="a0"/>
    <w:link w:val="37"/>
    <w:rsid w:val="00AE243C"/>
    <w:pPr>
      <w:spacing w:after="120" w:line="240" w:lineRule="auto"/>
      <w:jc w:val="left"/>
    </w:pPr>
    <w:rPr>
      <w:sz w:val="16"/>
      <w:szCs w:val="16"/>
      <w:lang w:val="en-US" w:eastAsia="en-US"/>
    </w:rPr>
  </w:style>
  <w:style w:type="character" w:customStyle="1" w:styleId="37">
    <w:name w:val="Основной текст 3 Знак"/>
    <w:basedOn w:val="a1"/>
    <w:link w:val="36"/>
    <w:locked/>
    <w:rsid w:val="00AE243C"/>
    <w:rPr>
      <w:rFonts w:ascii="Times New Roman" w:hAnsi="Times New Roman" w:cs="Times New Roman"/>
      <w:sz w:val="16"/>
      <w:szCs w:val="16"/>
      <w:lang w:val="en-US" w:eastAsia="en-US"/>
    </w:rPr>
  </w:style>
  <w:style w:type="paragraph" w:styleId="afff">
    <w:name w:val="Block Text"/>
    <w:basedOn w:val="a0"/>
    <w:rsid w:val="00AE243C"/>
    <w:pPr>
      <w:spacing w:after="0" w:line="240" w:lineRule="auto"/>
      <w:ind w:left="720" w:right="720" w:hanging="12"/>
      <w:jc w:val="left"/>
    </w:pPr>
    <w:rPr>
      <w:sz w:val="24"/>
      <w:szCs w:val="28"/>
      <w:lang w:val="en-US" w:eastAsia="en-US"/>
    </w:rPr>
  </w:style>
  <w:style w:type="paragraph" w:customStyle="1" w:styleId="clstext">
    <w:name w:val="clstext"/>
    <w:basedOn w:val="a0"/>
    <w:rsid w:val="00AE243C"/>
    <w:pPr>
      <w:spacing w:before="100" w:beforeAutospacing="1" w:after="100" w:afterAutospacing="1" w:line="240" w:lineRule="auto"/>
      <w:jc w:val="left"/>
    </w:pPr>
    <w:rPr>
      <w:rFonts w:ascii="Arial Unicode MS" w:eastAsia="Arial Unicode MS" w:hAnsi="Arial Unicode MS" w:cs="Arial Unicode MS"/>
      <w:sz w:val="24"/>
      <w:szCs w:val="24"/>
      <w:lang w:val="en-US" w:eastAsia="en-US"/>
    </w:rPr>
  </w:style>
  <w:style w:type="paragraph" w:customStyle="1" w:styleId="xl24">
    <w:name w:val="xl24"/>
    <w:basedOn w:val="a0"/>
    <w:rsid w:val="00AE24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Times New Roman CYR" w:eastAsia="Arial Unicode MS" w:hAnsi="Times New Roman CYR" w:cs="Times New Roman CYR"/>
      <w:b/>
      <w:bCs/>
      <w:sz w:val="16"/>
      <w:szCs w:val="16"/>
      <w:lang w:val="en-US" w:eastAsia="en-US"/>
    </w:rPr>
  </w:style>
  <w:style w:type="paragraph" w:customStyle="1" w:styleId="xl25">
    <w:name w:val="xl25"/>
    <w:basedOn w:val="a0"/>
    <w:rsid w:val="00AE24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CYR" w:eastAsia="Arial Unicode MS" w:hAnsi="Times New Roman CYR" w:cs="Times New Roman CYR"/>
      <w:b/>
      <w:bCs/>
      <w:sz w:val="14"/>
      <w:szCs w:val="14"/>
      <w:lang w:val="en-US" w:eastAsia="en-US"/>
    </w:rPr>
  </w:style>
  <w:style w:type="paragraph" w:customStyle="1" w:styleId="xl26">
    <w:name w:val="xl26"/>
    <w:basedOn w:val="a0"/>
    <w:rsid w:val="00AE24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b/>
      <w:bCs/>
      <w:sz w:val="14"/>
      <w:szCs w:val="14"/>
      <w:lang w:val="en-US" w:eastAsia="en-US"/>
    </w:rPr>
  </w:style>
  <w:style w:type="paragraph" w:customStyle="1" w:styleId="xl27">
    <w:name w:val="xl27"/>
    <w:basedOn w:val="a0"/>
    <w:rsid w:val="00AE24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b/>
      <w:bCs/>
      <w:sz w:val="14"/>
      <w:szCs w:val="14"/>
      <w:lang w:val="en-US" w:eastAsia="en-US"/>
    </w:rPr>
  </w:style>
  <w:style w:type="paragraph" w:customStyle="1" w:styleId="xl28">
    <w:name w:val="xl28"/>
    <w:basedOn w:val="a0"/>
    <w:rsid w:val="00AE24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Times New Roman CYR" w:eastAsia="Arial Unicode MS" w:hAnsi="Times New Roman CYR" w:cs="Times New Roman CYR"/>
      <w:sz w:val="16"/>
      <w:szCs w:val="16"/>
      <w:lang w:val="en-US" w:eastAsia="en-US"/>
    </w:rPr>
  </w:style>
  <w:style w:type="paragraph" w:customStyle="1" w:styleId="xl29">
    <w:name w:val="xl29"/>
    <w:basedOn w:val="a0"/>
    <w:rsid w:val="00AE24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sz w:val="14"/>
      <w:szCs w:val="14"/>
      <w:lang w:val="en-US" w:eastAsia="en-US"/>
    </w:rPr>
  </w:style>
  <w:style w:type="paragraph" w:customStyle="1" w:styleId="xl30">
    <w:name w:val="xl30"/>
    <w:basedOn w:val="a0"/>
    <w:rsid w:val="00AE24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sz w:val="14"/>
      <w:szCs w:val="14"/>
      <w:lang w:val="en-US" w:eastAsia="en-US"/>
    </w:rPr>
  </w:style>
  <w:style w:type="paragraph" w:customStyle="1" w:styleId="xl31">
    <w:name w:val="xl31"/>
    <w:basedOn w:val="a0"/>
    <w:rsid w:val="00AE24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Times New Roman CYR" w:eastAsia="Arial Unicode MS" w:hAnsi="Times New Roman CYR" w:cs="Times New Roman CYR"/>
      <w:b/>
      <w:bCs/>
      <w:sz w:val="16"/>
      <w:szCs w:val="16"/>
      <w:lang w:val="en-US" w:eastAsia="en-US"/>
    </w:rPr>
  </w:style>
  <w:style w:type="paragraph" w:customStyle="1" w:styleId="xl32">
    <w:name w:val="xl32"/>
    <w:basedOn w:val="a0"/>
    <w:rsid w:val="00AE24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b/>
      <w:bCs/>
      <w:sz w:val="14"/>
      <w:szCs w:val="14"/>
      <w:lang w:val="en-US" w:eastAsia="en-US"/>
    </w:rPr>
  </w:style>
  <w:style w:type="paragraph" w:customStyle="1" w:styleId="xl33">
    <w:name w:val="xl33"/>
    <w:basedOn w:val="a0"/>
    <w:rsid w:val="00AE24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b/>
      <w:bCs/>
      <w:sz w:val="14"/>
      <w:szCs w:val="14"/>
      <w:lang w:val="en-US" w:eastAsia="en-US"/>
    </w:rPr>
  </w:style>
  <w:style w:type="paragraph" w:customStyle="1" w:styleId="xl34">
    <w:name w:val="xl34"/>
    <w:basedOn w:val="a0"/>
    <w:rsid w:val="00AE24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CYR" w:eastAsia="Arial Unicode MS" w:hAnsi="Times New Roman CYR" w:cs="Times New Roman CYR"/>
      <w:sz w:val="16"/>
      <w:szCs w:val="16"/>
      <w:lang w:val="en-US" w:eastAsia="en-US"/>
    </w:rPr>
  </w:style>
  <w:style w:type="paragraph" w:customStyle="1" w:styleId="xl35">
    <w:name w:val="xl35"/>
    <w:basedOn w:val="a0"/>
    <w:rsid w:val="00AE24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CYR" w:eastAsia="Arial Unicode MS" w:hAnsi="Times New Roman CYR" w:cs="Times New Roman CYR"/>
      <w:sz w:val="14"/>
      <w:szCs w:val="14"/>
      <w:lang w:val="en-US" w:eastAsia="en-US"/>
    </w:rPr>
  </w:style>
  <w:style w:type="paragraph" w:customStyle="1" w:styleId="xl36">
    <w:name w:val="xl36"/>
    <w:basedOn w:val="a0"/>
    <w:rsid w:val="00AE24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CYR" w:eastAsia="Arial Unicode MS" w:hAnsi="Times New Roman CYR" w:cs="Times New Roman CYR"/>
      <w:b/>
      <w:bCs/>
      <w:sz w:val="14"/>
      <w:szCs w:val="14"/>
      <w:lang w:val="en-US" w:eastAsia="en-US"/>
    </w:rPr>
  </w:style>
  <w:style w:type="paragraph" w:customStyle="1" w:styleId="xl37">
    <w:name w:val="xl37"/>
    <w:basedOn w:val="a0"/>
    <w:rsid w:val="00AE24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Times New Roman CYR" w:eastAsia="Arial Unicode MS" w:hAnsi="Times New Roman CYR" w:cs="Times New Roman CYR"/>
      <w:sz w:val="16"/>
      <w:szCs w:val="16"/>
      <w:lang w:val="en-US" w:eastAsia="en-US"/>
    </w:rPr>
  </w:style>
  <w:style w:type="paragraph" w:customStyle="1" w:styleId="xl38">
    <w:name w:val="xl38"/>
    <w:basedOn w:val="a0"/>
    <w:rsid w:val="00AE24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CYR" w:eastAsia="Arial Unicode MS" w:hAnsi="Times New Roman CYR" w:cs="Times New Roman CYR"/>
      <w:sz w:val="16"/>
      <w:szCs w:val="16"/>
      <w:lang w:val="en-US" w:eastAsia="en-US"/>
    </w:rPr>
  </w:style>
  <w:style w:type="paragraph" w:customStyle="1" w:styleId="xl39">
    <w:name w:val="xl39"/>
    <w:basedOn w:val="a0"/>
    <w:rsid w:val="00AE24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CYR" w:eastAsia="Arial Unicode MS" w:hAnsi="Times New Roman CYR" w:cs="Times New Roman CYR"/>
      <w:b/>
      <w:bCs/>
      <w:sz w:val="16"/>
      <w:szCs w:val="16"/>
      <w:lang w:val="en-US" w:eastAsia="en-US"/>
    </w:rPr>
  </w:style>
  <w:style w:type="paragraph" w:customStyle="1" w:styleId="xl40">
    <w:name w:val="xl40"/>
    <w:basedOn w:val="a0"/>
    <w:rsid w:val="00AE24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textAlignment w:val="center"/>
    </w:pPr>
    <w:rPr>
      <w:rFonts w:ascii="Times New Roman CYR" w:eastAsia="Arial Unicode MS" w:hAnsi="Times New Roman CYR" w:cs="Times New Roman CYR"/>
      <w:sz w:val="16"/>
      <w:szCs w:val="16"/>
      <w:lang w:val="en-US" w:eastAsia="en-US"/>
    </w:rPr>
  </w:style>
  <w:style w:type="paragraph" w:customStyle="1" w:styleId="xl41">
    <w:name w:val="xl41"/>
    <w:basedOn w:val="a0"/>
    <w:rsid w:val="00AE24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textAlignment w:val="center"/>
    </w:pPr>
    <w:rPr>
      <w:rFonts w:ascii="Times New Roman CYR" w:eastAsia="Arial Unicode MS" w:hAnsi="Times New Roman CYR" w:cs="Times New Roman CYR"/>
      <w:sz w:val="16"/>
      <w:szCs w:val="16"/>
      <w:lang w:val="en-US" w:eastAsia="en-US"/>
    </w:rPr>
  </w:style>
  <w:style w:type="paragraph" w:customStyle="1" w:styleId="xl42">
    <w:name w:val="xl42"/>
    <w:basedOn w:val="a0"/>
    <w:rsid w:val="00AE24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CYR" w:eastAsia="Arial Unicode MS" w:hAnsi="Times New Roman CYR" w:cs="Times New Roman CYR"/>
      <w:b/>
      <w:bCs/>
      <w:sz w:val="14"/>
      <w:szCs w:val="14"/>
      <w:lang w:val="en-US" w:eastAsia="en-US"/>
    </w:rPr>
  </w:style>
  <w:style w:type="paragraph" w:customStyle="1" w:styleId="xl43">
    <w:name w:val="xl43"/>
    <w:basedOn w:val="a0"/>
    <w:rsid w:val="00AE24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CYR" w:eastAsia="Arial Unicode MS" w:hAnsi="Times New Roman CYR" w:cs="Times New Roman CYR"/>
      <w:b/>
      <w:bCs/>
      <w:sz w:val="16"/>
      <w:szCs w:val="16"/>
      <w:lang w:val="en-US" w:eastAsia="en-US"/>
    </w:rPr>
  </w:style>
  <w:style w:type="paragraph" w:customStyle="1" w:styleId="xl44">
    <w:name w:val="xl44"/>
    <w:basedOn w:val="a0"/>
    <w:rsid w:val="00AE24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CYR" w:eastAsia="Arial Unicode MS" w:hAnsi="Times New Roman CYR" w:cs="Times New Roman CYR"/>
      <w:sz w:val="16"/>
      <w:szCs w:val="16"/>
      <w:lang w:val="en-US" w:eastAsia="en-US"/>
    </w:rPr>
  </w:style>
  <w:style w:type="paragraph" w:customStyle="1" w:styleId="xl45">
    <w:name w:val="xl45"/>
    <w:basedOn w:val="a0"/>
    <w:rsid w:val="00AE24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Arial Unicode MS" w:hAnsi="Times New Roman CYR" w:cs="Times New Roman CYR"/>
      <w:b/>
      <w:bCs/>
      <w:sz w:val="14"/>
      <w:szCs w:val="14"/>
      <w:lang w:val="en-US" w:eastAsia="en-US"/>
    </w:rPr>
  </w:style>
  <w:style w:type="paragraph" w:customStyle="1" w:styleId="xl46">
    <w:name w:val="xl46"/>
    <w:basedOn w:val="a0"/>
    <w:rsid w:val="00AE243C"/>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CYR" w:eastAsia="Arial Unicode MS" w:hAnsi="Times New Roman CYR" w:cs="Times New Roman CYR"/>
      <w:b/>
      <w:bCs/>
      <w:sz w:val="14"/>
      <w:szCs w:val="14"/>
      <w:lang w:val="en-US" w:eastAsia="en-US"/>
    </w:rPr>
  </w:style>
  <w:style w:type="paragraph" w:customStyle="1" w:styleId="xl47">
    <w:name w:val="xl47"/>
    <w:basedOn w:val="a0"/>
    <w:rsid w:val="00AE243C"/>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CYR" w:eastAsia="Arial Unicode MS" w:hAnsi="Times New Roman CYR" w:cs="Times New Roman CYR"/>
      <w:b/>
      <w:bCs/>
      <w:sz w:val="14"/>
      <w:szCs w:val="14"/>
      <w:lang w:val="en-US" w:eastAsia="en-US"/>
    </w:rPr>
  </w:style>
  <w:style w:type="paragraph" w:customStyle="1" w:styleId="a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AE243C"/>
    <w:pPr>
      <w:spacing w:after="160" w:line="240" w:lineRule="exact"/>
      <w:jc w:val="left"/>
    </w:pPr>
    <w:rPr>
      <w:sz w:val="28"/>
      <w:szCs w:val="20"/>
      <w:lang w:val="en-US" w:eastAsia="en-US"/>
    </w:rPr>
  </w:style>
  <w:style w:type="paragraph" w:customStyle="1" w:styleId="2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0"/>
    <w:autoRedefine/>
    <w:rsid w:val="00AE243C"/>
    <w:pPr>
      <w:spacing w:after="160" w:line="240" w:lineRule="exact"/>
      <w:jc w:val="left"/>
    </w:pPr>
    <w:rPr>
      <w:sz w:val="28"/>
      <w:szCs w:val="20"/>
      <w:lang w:val="en-US" w:eastAsia="en-US"/>
    </w:rPr>
  </w:style>
  <w:style w:type="paragraph" w:customStyle="1" w:styleId="1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autoRedefine/>
    <w:rsid w:val="00AE243C"/>
    <w:pPr>
      <w:spacing w:after="160" w:line="240" w:lineRule="exact"/>
      <w:jc w:val="left"/>
    </w:pPr>
    <w:rPr>
      <w:sz w:val="28"/>
      <w:szCs w:val="20"/>
      <w:lang w:val="en-US" w:eastAsia="en-US"/>
    </w:rPr>
  </w:style>
  <w:style w:type="character" w:customStyle="1" w:styleId="docaccesstitle">
    <w:name w:val="docaccess_title"/>
    <w:basedOn w:val="a1"/>
    <w:rsid w:val="00AE243C"/>
    <w:rPr>
      <w:rFonts w:cs="Times New Roman"/>
    </w:rPr>
  </w:style>
  <w:style w:type="paragraph" w:customStyle="1" w:styleId="11Char">
    <w:name w:val="Знак1 Знак Знак Знак Знак Знак Знак Знак Знак1 Char"/>
    <w:basedOn w:val="a0"/>
    <w:rsid w:val="00AE243C"/>
    <w:pPr>
      <w:spacing w:after="160" w:line="240" w:lineRule="exact"/>
      <w:jc w:val="left"/>
    </w:pPr>
    <w:rPr>
      <w:rFonts w:ascii="Verdana" w:hAnsi="Verdana"/>
      <w:sz w:val="20"/>
      <w:szCs w:val="20"/>
      <w:lang w:val="en-US" w:eastAsia="en-US"/>
    </w:rPr>
  </w:style>
  <w:style w:type="character" w:customStyle="1" w:styleId="310">
    <w:name w:val="Основной текст 3 Знак1"/>
    <w:basedOn w:val="a1"/>
    <w:uiPriority w:val="99"/>
    <w:semiHidden/>
    <w:rsid w:val="00AE243C"/>
    <w:rPr>
      <w:rFonts w:cs="Times New Roman"/>
      <w:sz w:val="16"/>
      <w:szCs w:val="16"/>
    </w:rPr>
  </w:style>
  <w:style w:type="paragraph" w:customStyle="1" w:styleId="ConsPlusDocList">
    <w:name w:val="ConsPlusDocList"/>
    <w:rsid w:val="00AE243C"/>
    <w:pPr>
      <w:widowControl w:val="0"/>
      <w:autoSpaceDE w:val="0"/>
      <w:autoSpaceDN w:val="0"/>
      <w:spacing w:after="0" w:line="240" w:lineRule="auto"/>
    </w:pPr>
    <w:rPr>
      <w:rFonts w:ascii="Courier New" w:hAnsi="Courier New" w:cs="Courier New"/>
      <w:sz w:val="20"/>
      <w:szCs w:val="20"/>
      <w:lang w:val="en-US"/>
    </w:rPr>
  </w:style>
  <w:style w:type="paragraph" w:customStyle="1" w:styleId="ConsPlusTitlePage">
    <w:name w:val="ConsPlusTitlePage"/>
    <w:uiPriority w:val="99"/>
    <w:rsid w:val="00AE243C"/>
    <w:pPr>
      <w:widowControl w:val="0"/>
      <w:autoSpaceDE w:val="0"/>
      <w:autoSpaceDN w:val="0"/>
      <w:spacing w:after="0" w:line="240" w:lineRule="auto"/>
    </w:pPr>
    <w:rPr>
      <w:rFonts w:ascii="Tahoma" w:hAnsi="Tahoma" w:cs="Tahoma"/>
      <w:sz w:val="20"/>
      <w:szCs w:val="20"/>
      <w:lang w:val="en-US"/>
    </w:rPr>
  </w:style>
  <w:style w:type="paragraph" w:customStyle="1" w:styleId="ConsPlusJurTerm">
    <w:name w:val="ConsPlusJurTerm"/>
    <w:rsid w:val="00AE243C"/>
    <w:pPr>
      <w:widowControl w:val="0"/>
      <w:autoSpaceDE w:val="0"/>
      <w:autoSpaceDN w:val="0"/>
      <w:spacing w:after="0" w:line="240" w:lineRule="auto"/>
    </w:pPr>
    <w:rPr>
      <w:rFonts w:ascii="Tahoma" w:hAnsi="Tahoma" w:cs="Tahoma"/>
      <w:sz w:val="26"/>
      <w:szCs w:val="20"/>
      <w:lang w:val="en-US"/>
    </w:rPr>
  </w:style>
  <w:style w:type="paragraph" w:customStyle="1" w:styleId="p26">
    <w:name w:val="p26"/>
    <w:basedOn w:val="a0"/>
    <w:rsid w:val="00AE243C"/>
    <w:pPr>
      <w:spacing w:before="100" w:beforeAutospacing="1" w:after="100" w:afterAutospacing="1" w:line="240" w:lineRule="auto"/>
      <w:jc w:val="left"/>
    </w:pPr>
    <w:rPr>
      <w:sz w:val="24"/>
      <w:szCs w:val="24"/>
      <w:lang w:val="en-US" w:eastAsia="en-US"/>
    </w:rPr>
  </w:style>
  <w:style w:type="paragraph" w:customStyle="1" w:styleId="p44">
    <w:name w:val="p44"/>
    <w:basedOn w:val="a0"/>
    <w:rsid w:val="00AE243C"/>
    <w:pPr>
      <w:spacing w:before="100" w:beforeAutospacing="1" w:after="100" w:afterAutospacing="1" w:line="240" w:lineRule="auto"/>
      <w:jc w:val="left"/>
    </w:pPr>
    <w:rPr>
      <w:sz w:val="24"/>
      <w:szCs w:val="24"/>
      <w:lang w:val="en-US" w:eastAsia="en-US"/>
    </w:rPr>
  </w:style>
  <w:style w:type="character" w:customStyle="1" w:styleId="s20">
    <w:name w:val="s20"/>
    <w:basedOn w:val="a1"/>
    <w:rsid w:val="00AE243C"/>
    <w:rPr>
      <w:rFonts w:cs="Times New Roman"/>
    </w:rPr>
  </w:style>
  <w:style w:type="character" w:styleId="afff1">
    <w:name w:val="Emphasis"/>
    <w:basedOn w:val="a1"/>
    <w:uiPriority w:val="20"/>
    <w:qFormat/>
    <w:rsid w:val="00AE243C"/>
    <w:rPr>
      <w:rFonts w:cs="Times New Roman"/>
      <w:b/>
      <w:i/>
      <w:spacing w:val="10"/>
    </w:rPr>
  </w:style>
  <w:style w:type="paragraph" w:styleId="2b">
    <w:name w:val="Quote"/>
    <w:basedOn w:val="a0"/>
    <w:next w:val="a0"/>
    <w:link w:val="2c"/>
    <w:uiPriority w:val="29"/>
    <w:qFormat/>
    <w:rsid w:val="00AE243C"/>
    <w:pPr>
      <w:jc w:val="left"/>
    </w:pPr>
    <w:rPr>
      <w:rFonts w:asciiTheme="majorHAnsi" w:eastAsiaTheme="majorEastAsia" w:hAnsiTheme="majorHAnsi"/>
      <w:i/>
      <w:iCs/>
      <w:lang w:val="en-US" w:eastAsia="en-US"/>
    </w:rPr>
  </w:style>
  <w:style w:type="character" w:customStyle="1" w:styleId="2c">
    <w:name w:val="Цитата 2 Знак"/>
    <w:basedOn w:val="a1"/>
    <w:link w:val="2b"/>
    <w:uiPriority w:val="29"/>
    <w:locked/>
    <w:rsid w:val="00AE243C"/>
    <w:rPr>
      <w:rFonts w:asciiTheme="majorHAnsi" w:eastAsiaTheme="majorEastAsia" w:hAnsiTheme="majorHAnsi" w:cs="Times New Roman"/>
      <w:i/>
      <w:iCs/>
      <w:lang w:val="en-US" w:eastAsia="en-US"/>
    </w:rPr>
  </w:style>
  <w:style w:type="paragraph" w:styleId="afff2">
    <w:name w:val="Intense Quote"/>
    <w:basedOn w:val="a0"/>
    <w:next w:val="a0"/>
    <w:link w:val="afff3"/>
    <w:uiPriority w:val="30"/>
    <w:qFormat/>
    <w:rsid w:val="00AE243C"/>
    <w:pPr>
      <w:pBdr>
        <w:top w:val="single" w:sz="4" w:space="10" w:color="auto"/>
        <w:bottom w:val="single" w:sz="4" w:space="10" w:color="auto"/>
      </w:pBdr>
      <w:spacing w:before="240" w:after="240" w:line="300" w:lineRule="auto"/>
      <w:ind w:left="1152" w:right="1152"/>
      <w:jc w:val="both"/>
    </w:pPr>
    <w:rPr>
      <w:rFonts w:asciiTheme="majorHAnsi" w:eastAsiaTheme="majorEastAsia" w:hAnsiTheme="majorHAnsi"/>
      <w:i/>
      <w:iCs/>
      <w:lang w:val="en-US" w:eastAsia="en-US"/>
    </w:rPr>
  </w:style>
  <w:style w:type="character" w:customStyle="1" w:styleId="afff3">
    <w:name w:val="Выделенная цитата Знак"/>
    <w:basedOn w:val="a1"/>
    <w:link w:val="afff2"/>
    <w:uiPriority w:val="30"/>
    <w:locked/>
    <w:rsid w:val="00AE243C"/>
    <w:rPr>
      <w:rFonts w:asciiTheme="majorHAnsi" w:eastAsiaTheme="majorEastAsia" w:hAnsiTheme="majorHAnsi" w:cs="Times New Roman"/>
      <w:i/>
      <w:iCs/>
      <w:lang w:val="en-US" w:eastAsia="en-US"/>
    </w:rPr>
  </w:style>
  <w:style w:type="character" w:styleId="afff4">
    <w:name w:val="Subtle Emphasis"/>
    <w:basedOn w:val="a1"/>
    <w:uiPriority w:val="19"/>
    <w:qFormat/>
    <w:rsid w:val="00AE243C"/>
    <w:rPr>
      <w:rFonts w:cs="Times New Roman"/>
      <w:i/>
    </w:rPr>
  </w:style>
  <w:style w:type="character" w:styleId="afff5">
    <w:name w:val="Intense Emphasis"/>
    <w:basedOn w:val="a1"/>
    <w:uiPriority w:val="21"/>
    <w:qFormat/>
    <w:rsid w:val="00AE243C"/>
    <w:rPr>
      <w:rFonts w:cs="Times New Roman"/>
      <w:b/>
      <w:i/>
    </w:rPr>
  </w:style>
  <w:style w:type="character" w:styleId="afff6">
    <w:name w:val="Subtle Reference"/>
    <w:basedOn w:val="a1"/>
    <w:uiPriority w:val="31"/>
    <w:qFormat/>
    <w:rsid w:val="00AE243C"/>
    <w:rPr>
      <w:rFonts w:cs="Times New Roman"/>
      <w:smallCaps/>
    </w:rPr>
  </w:style>
  <w:style w:type="character" w:styleId="afff7">
    <w:name w:val="Intense Reference"/>
    <w:basedOn w:val="a1"/>
    <w:uiPriority w:val="32"/>
    <w:qFormat/>
    <w:rsid w:val="00AE243C"/>
    <w:rPr>
      <w:rFonts w:cs="Times New Roman"/>
      <w:b/>
      <w:smallCaps/>
    </w:rPr>
  </w:style>
  <w:style w:type="character" w:styleId="afff8">
    <w:name w:val="Book Title"/>
    <w:basedOn w:val="a1"/>
    <w:uiPriority w:val="33"/>
    <w:qFormat/>
    <w:rsid w:val="00AE243C"/>
    <w:rPr>
      <w:rFonts w:cs="Times New Roman"/>
      <w:i/>
      <w:iCs/>
      <w:smallCaps/>
      <w:spacing w:val="5"/>
    </w:rPr>
  </w:style>
  <w:style w:type="paragraph" w:styleId="afff9">
    <w:name w:val="Revision"/>
    <w:hidden/>
    <w:uiPriority w:val="99"/>
    <w:semiHidden/>
    <w:rsid w:val="00AE243C"/>
    <w:pPr>
      <w:spacing w:after="0" w:line="240" w:lineRule="auto"/>
    </w:pPr>
    <w:rPr>
      <w:rFonts w:asciiTheme="majorHAnsi" w:eastAsiaTheme="majorEastAsia" w:hAnsiTheme="majorHAnsi"/>
      <w:lang w:val="en-US" w:eastAsia="en-US"/>
    </w:rPr>
  </w:style>
  <w:style w:type="table" w:customStyle="1" w:styleId="-421">
    <w:name w:val="Таблица-сетка 4 — акцент 21"/>
    <w:basedOn w:val="a2"/>
    <w:uiPriority w:val="49"/>
    <w:rsid w:val="006C3E1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rFonts w:cs="Times New Roman"/>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rFonts w:cs="Times New Roman"/>
        <w:b/>
        <w:bCs/>
      </w:rPr>
      <w:tblPr/>
      <w:tcPr>
        <w:tcBorders>
          <w:top w:val="double" w:sz="4" w:space="0" w:color="ED7D31" w:themeColor="accent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hemeFill="accent2" w:themeFillTint="33"/>
      </w:tcPr>
    </w:tblStylePr>
    <w:tblStylePr w:type="band1Horz">
      <w:rPr>
        <w:rFonts w:cs="Times New Roman"/>
      </w:rPr>
      <w:tblPr/>
      <w:tcPr>
        <w:shd w:val="clear" w:color="auto" w:fill="FBE4D5" w:themeFill="accent2" w:themeFillTint="33"/>
      </w:tcPr>
    </w:tblStylePr>
  </w:style>
  <w:style w:type="character" w:customStyle="1" w:styleId="FontStyle23">
    <w:name w:val="Font Style23"/>
    <w:basedOn w:val="a1"/>
    <w:uiPriority w:val="99"/>
    <w:rsid w:val="00E5568D"/>
    <w:rPr>
      <w:rFonts w:ascii="Times New Roman" w:hAnsi="Times New Roman" w:cs="Times New Roman"/>
    </w:rPr>
  </w:style>
  <w:style w:type="table" w:customStyle="1" w:styleId="-161">
    <w:name w:val="Таблица-сетка 1 светлая — акцент 61"/>
    <w:basedOn w:val="a2"/>
    <w:uiPriority w:val="46"/>
    <w:rsid w:val="00E5568D"/>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rFonts w:cs="Times New Roman"/>
        <w:b/>
        <w:bCs/>
      </w:rPr>
      <w:tblPr/>
      <w:tcPr>
        <w:tcBorders>
          <w:bottom w:val="single" w:sz="12" w:space="0" w:color="A8D08D" w:themeColor="accent6" w:themeTint="99"/>
        </w:tcBorders>
      </w:tcPr>
    </w:tblStylePr>
    <w:tblStylePr w:type="lastRow">
      <w:rPr>
        <w:rFonts w:cs="Times New Roman"/>
        <w:b/>
        <w:bCs/>
      </w:rPr>
      <w:tblPr/>
      <w:tcPr>
        <w:tcBorders>
          <w:top w:val="double" w:sz="2" w:space="0" w:color="A8D08D" w:themeColor="accent6" w:themeTint="99"/>
        </w:tcBorders>
      </w:tcPr>
    </w:tblStylePr>
    <w:tblStylePr w:type="firstCol">
      <w:rPr>
        <w:rFonts w:cs="Times New Roman"/>
        <w:b/>
        <w:bCs/>
      </w:rPr>
    </w:tblStylePr>
    <w:tblStylePr w:type="lastCol">
      <w:rPr>
        <w:rFonts w:cs="Times New Roman"/>
        <w:b/>
        <w:bCs/>
      </w:rPr>
    </w:tblStylePr>
  </w:style>
  <w:style w:type="table" w:customStyle="1" w:styleId="-321">
    <w:name w:val="Список-таблица 3 — акцент 21"/>
    <w:basedOn w:val="a2"/>
    <w:uiPriority w:val="48"/>
    <w:rsid w:val="00EF2B05"/>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rFonts w:cs="Times New Roman"/>
        <w:b/>
        <w:bCs/>
        <w:color w:val="FFFFFF" w:themeColor="background1"/>
      </w:rPr>
      <w:tblPr/>
      <w:tcPr>
        <w:shd w:val="clear" w:color="auto" w:fill="ED7D31" w:themeFill="accent2"/>
      </w:tcPr>
    </w:tblStylePr>
    <w:tblStylePr w:type="lastRow">
      <w:rPr>
        <w:rFonts w:cs="Times New Roman"/>
        <w:b/>
        <w:bCs/>
      </w:rPr>
      <w:tblPr/>
      <w:tcPr>
        <w:tcBorders>
          <w:top w:val="double" w:sz="4" w:space="0" w:color="ED7D31" w:themeColor="accent2"/>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ED7D31" w:themeColor="accent2"/>
          <w:right w:val="single" w:sz="4" w:space="0" w:color="ED7D31" w:themeColor="accent2"/>
        </w:tcBorders>
      </w:tcPr>
    </w:tblStylePr>
    <w:tblStylePr w:type="band1Horz">
      <w:rPr>
        <w:rFonts w:cs="Times New Roman"/>
      </w:rPr>
      <w:tblPr/>
      <w:tcPr>
        <w:tcBorders>
          <w:top w:val="single" w:sz="4" w:space="0" w:color="ED7D31" w:themeColor="accent2"/>
          <w:bottom w:val="single" w:sz="4" w:space="0" w:color="ED7D31" w:themeColor="accent2"/>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ED7D31" w:themeColor="accent2"/>
          <w:left w:val="nil"/>
        </w:tcBorders>
      </w:tcPr>
    </w:tblStylePr>
    <w:tblStylePr w:type="swCell">
      <w:rPr>
        <w:rFonts w:cs="Times New Roman"/>
      </w:rPr>
      <w:tblPr/>
      <w:tcPr>
        <w:tcBorders>
          <w:top w:val="double" w:sz="4" w:space="0" w:color="ED7D31" w:themeColor="accent2"/>
          <w:right w:val="nil"/>
        </w:tcBorders>
      </w:tcPr>
    </w:tblStylePr>
  </w:style>
  <w:style w:type="table" w:customStyle="1" w:styleId="-731">
    <w:name w:val="Список-таблица 7 цветная — акцент 31"/>
    <w:basedOn w:val="a2"/>
    <w:uiPriority w:val="52"/>
    <w:rsid w:val="00EF2B05"/>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imes New Roman"/>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imes New Roman"/>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imes New Roman"/>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imes New Roman"/>
        <w:i/>
        <w:iCs/>
        <w:sz w:val="26"/>
      </w:rPr>
      <w:tblPr/>
      <w:tcPr>
        <w:tcBorders>
          <w:left w:val="single" w:sz="4" w:space="0" w:color="A5A5A5" w:themeColor="accent3"/>
        </w:tcBorders>
        <w:shd w:val="clear" w:color="auto" w:fill="FFFFFF" w:themeFill="background1"/>
      </w:tcPr>
    </w:tblStylePr>
    <w:tblStylePr w:type="band1Vert">
      <w:rPr>
        <w:rFonts w:cs="Times New Roman"/>
      </w:rPr>
      <w:tblPr/>
      <w:tcPr>
        <w:shd w:val="clear" w:color="auto" w:fill="EDEDED" w:themeFill="accent3" w:themeFillTint="33"/>
      </w:tcPr>
    </w:tblStylePr>
    <w:tblStylePr w:type="band1Horz">
      <w:rPr>
        <w:rFonts w:cs="Times New Roman"/>
      </w:rPr>
      <w:tblPr/>
      <w:tcPr>
        <w:shd w:val="clear" w:color="auto" w:fill="EDEDED" w:themeFill="accent3" w:themeFillTint="33"/>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table" w:customStyle="1" w:styleId="-621">
    <w:name w:val="Список-таблица 6 цветная — акцент 21"/>
    <w:basedOn w:val="a2"/>
    <w:uiPriority w:val="51"/>
    <w:rsid w:val="00EF2B05"/>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rFonts w:cs="Times New Roman"/>
        <w:b/>
        <w:bCs/>
      </w:rPr>
      <w:tblPr/>
      <w:tcPr>
        <w:tcBorders>
          <w:bottom w:val="single" w:sz="4" w:space="0" w:color="ED7D31" w:themeColor="accent2"/>
        </w:tcBorders>
      </w:tcPr>
    </w:tblStylePr>
    <w:tblStylePr w:type="lastRow">
      <w:rPr>
        <w:rFonts w:cs="Times New Roman"/>
        <w:b/>
        <w:bCs/>
      </w:rPr>
      <w:tblPr/>
      <w:tcPr>
        <w:tcBorders>
          <w:top w:val="double" w:sz="4" w:space="0" w:color="ED7D31" w:themeColor="accent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hemeFill="accent2" w:themeFillTint="33"/>
      </w:tcPr>
    </w:tblStylePr>
    <w:tblStylePr w:type="band1Horz">
      <w:rPr>
        <w:rFonts w:cs="Times New Roman"/>
      </w:rPr>
      <w:tblPr/>
      <w:tcPr>
        <w:shd w:val="clear" w:color="auto" w:fill="FBE4D5" w:themeFill="accent2" w:themeFillTint="33"/>
      </w:tcPr>
    </w:tblStylePr>
  </w:style>
  <w:style w:type="table" w:customStyle="1" w:styleId="-661">
    <w:name w:val="Список-таблица 6 цветная — акцент 61"/>
    <w:basedOn w:val="a2"/>
    <w:uiPriority w:val="51"/>
    <w:rsid w:val="00EF2B05"/>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rFonts w:cs="Times New Roman"/>
        <w:b/>
        <w:bCs/>
      </w:rPr>
      <w:tblPr/>
      <w:tcPr>
        <w:tcBorders>
          <w:bottom w:val="single" w:sz="4" w:space="0" w:color="70AD47" w:themeColor="accent6"/>
        </w:tcBorders>
      </w:tcPr>
    </w:tblStylePr>
    <w:tblStylePr w:type="lastRow">
      <w:rPr>
        <w:rFonts w:cs="Times New Roman"/>
        <w:b/>
        <w:bCs/>
      </w:rPr>
      <w:tblPr/>
      <w:tcPr>
        <w:tcBorders>
          <w:top w:val="double" w:sz="4" w:space="0" w:color="70AD47" w:themeColor="accent6"/>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2EFD9" w:themeFill="accent6" w:themeFillTint="33"/>
      </w:tcPr>
    </w:tblStylePr>
    <w:tblStylePr w:type="band1Horz">
      <w:rPr>
        <w:rFonts w:cs="Times New Roman"/>
      </w:rPr>
      <w:tblPr/>
      <w:tcPr>
        <w:shd w:val="clear" w:color="auto" w:fill="E2EFD9" w:themeFill="accent6" w:themeFillTint="33"/>
      </w:tcPr>
    </w:tblStylePr>
  </w:style>
  <w:style w:type="table" w:customStyle="1" w:styleId="-111">
    <w:name w:val="Таблица-сетка 1 светлая — акцент 11"/>
    <w:basedOn w:val="a2"/>
    <w:uiPriority w:val="46"/>
    <w:rsid w:val="00EF2B0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rFonts w:cs="Times New Roman"/>
        <w:b/>
        <w:bCs/>
      </w:rPr>
      <w:tblPr/>
      <w:tcPr>
        <w:tcBorders>
          <w:bottom w:val="single" w:sz="12" w:space="0" w:color="9CC2E5" w:themeColor="accent1" w:themeTint="99"/>
        </w:tcBorders>
      </w:tcPr>
    </w:tblStylePr>
    <w:tblStylePr w:type="lastRow">
      <w:rPr>
        <w:rFonts w:cs="Times New Roman"/>
        <w:b/>
        <w:bCs/>
      </w:rPr>
      <w:tblPr/>
      <w:tcPr>
        <w:tcBorders>
          <w:top w:val="double" w:sz="2" w:space="0" w:color="9CC2E5" w:themeColor="accent1" w:themeTint="99"/>
        </w:tcBorders>
      </w:tcPr>
    </w:tblStylePr>
    <w:tblStylePr w:type="firstCol">
      <w:rPr>
        <w:rFonts w:cs="Times New Roman"/>
        <w:b/>
        <w:bCs/>
      </w:rPr>
    </w:tblStylePr>
    <w:tblStylePr w:type="lastCol">
      <w:rPr>
        <w:rFonts w:cs="Times New Roman"/>
        <w:b/>
        <w:bCs/>
      </w:rPr>
    </w:tblStylePr>
  </w:style>
  <w:style w:type="table" w:customStyle="1" w:styleId="-341">
    <w:name w:val="Таблица-сетка 3 — акцент 41"/>
    <w:basedOn w:val="a2"/>
    <w:uiPriority w:val="48"/>
    <w:rsid w:val="00EF2B05"/>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FFF2CC" w:themeFill="accent4" w:themeFillTint="33"/>
      </w:tcPr>
    </w:tblStylePr>
    <w:tblStylePr w:type="band1Horz">
      <w:rPr>
        <w:rFonts w:cs="Times New Roman"/>
      </w:rPr>
      <w:tblPr/>
      <w:tcPr>
        <w:shd w:val="clear" w:color="auto" w:fill="FFF2CC" w:themeFill="accent4" w:themeFillTint="33"/>
      </w:tcPr>
    </w:tblStylePr>
    <w:tblStylePr w:type="neCell">
      <w:rPr>
        <w:rFonts w:cs="Times New Roman"/>
      </w:rPr>
      <w:tblPr/>
      <w:tcPr>
        <w:tcBorders>
          <w:bottom w:val="single" w:sz="4" w:space="0" w:color="FFD966" w:themeColor="accent4" w:themeTint="99"/>
        </w:tcBorders>
      </w:tcPr>
    </w:tblStylePr>
    <w:tblStylePr w:type="nwCell">
      <w:rPr>
        <w:rFonts w:cs="Times New Roman"/>
      </w:rPr>
      <w:tblPr/>
      <w:tcPr>
        <w:tcBorders>
          <w:bottom w:val="single" w:sz="4" w:space="0" w:color="FFD966" w:themeColor="accent4" w:themeTint="99"/>
        </w:tcBorders>
      </w:tcPr>
    </w:tblStylePr>
    <w:tblStylePr w:type="seCell">
      <w:rPr>
        <w:rFonts w:cs="Times New Roman"/>
      </w:rPr>
      <w:tblPr/>
      <w:tcPr>
        <w:tcBorders>
          <w:top w:val="single" w:sz="4" w:space="0" w:color="FFD966" w:themeColor="accent4" w:themeTint="99"/>
        </w:tcBorders>
      </w:tcPr>
    </w:tblStylePr>
    <w:tblStylePr w:type="swCell">
      <w:rPr>
        <w:rFonts w:cs="Times New Roman"/>
      </w:rPr>
      <w:tblPr/>
      <w:tcPr>
        <w:tcBorders>
          <w:top w:val="single" w:sz="4" w:space="0" w:color="FFD966" w:themeColor="accent4" w:themeTint="99"/>
        </w:tcBorders>
      </w:tcPr>
    </w:tblStylePr>
  </w:style>
  <w:style w:type="table" w:customStyle="1" w:styleId="-351">
    <w:name w:val="Таблица-сетка 3 — акцент 51"/>
    <w:basedOn w:val="a2"/>
    <w:uiPriority w:val="48"/>
    <w:rsid w:val="00EF2B05"/>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D9E2F3" w:themeFill="accent5" w:themeFillTint="33"/>
      </w:tcPr>
    </w:tblStylePr>
    <w:tblStylePr w:type="band1Horz">
      <w:rPr>
        <w:rFonts w:cs="Times New Roman"/>
      </w:rPr>
      <w:tblPr/>
      <w:tcPr>
        <w:shd w:val="clear" w:color="auto" w:fill="D9E2F3" w:themeFill="accent5" w:themeFillTint="33"/>
      </w:tcPr>
    </w:tblStylePr>
    <w:tblStylePr w:type="neCell">
      <w:rPr>
        <w:rFonts w:cs="Times New Roman"/>
      </w:rPr>
      <w:tblPr/>
      <w:tcPr>
        <w:tcBorders>
          <w:bottom w:val="single" w:sz="4" w:space="0" w:color="8EAADB" w:themeColor="accent5" w:themeTint="99"/>
        </w:tcBorders>
      </w:tcPr>
    </w:tblStylePr>
    <w:tblStylePr w:type="nwCell">
      <w:rPr>
        <w:rFonts w:cs="Times New Roman"/>
      </w:rPr>
      <w:tblPr/>
      <w:tcPr>
        <w:tcBorders>
          <w:bottom w:val="single" w:sz="4" w:space="0" w:color="8EAADB" w:themeColor="accent5" w:themeTint="99"/>
        </w:tcBorders>
      </w:tcPr>
    </w:tblStylePr>
    <w:tblStylePr w:type="seCell">
      <w:rPr>
        <w:rFonts w:cs="Times New Roman"/>
      </w:rPr>
      <w:tblPr/>
      <w:tcPr>
        <w:tcBorders>
          <w:top w:val="single" w:sz="4" w:space="0" w:color="8EAADB" w:themeColor="accent5" w:themeTint="99"/>
        </w:tcBorders>
      </w:tcPr>
    </w:tblStylePr>
    <w:tblStylePr w:type="swCell">
      <w:rPr>
        <w:rFonts w:cs="Times New Roman"/>
      </w:rPr>
      <w:tblPr/>
      <w:tcPr>
        <w:tcBorders>
          <w:top w:val="single" w:sz="4" w:space="0" w:color="8EAADB" w:themeColor="accent5" w:themeTint="99"/>
        </w:tcBorders>
      </w:tcPr>
    </w:tblStylePr>
  </w:style>
  <w:style w:type="table" w:customStyle="1" w:styleId="-361">
    <w:name w:val="Список-таблица 3 — акцент 61"/>
    <w:basedOn w:val="a2"/>
    <w:uiPriority w:val="48"/>
    <w:rsid w:val="00EF2B05"/>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rFonts w:cs="Times New Roman"/>
        <w:b/>
        <w:bCs/>
        <w:color w:val="FFFFFF" w:themeColor="background1"/>
      </w:rPr>
      <w:tblPr/>
      <w:tcPr>
        <w:shd w:val="clear" w:color="auto" w:fill="70AD47" w:themeFill="accent6"/>
      </w:tcPr>
    </w:tblStylePr>
    <w:tblStylePr w:type="lastRow">
      <w:rPr>
        <w:rFonts w:cs="Times New Roman"/>
        <w:b/>
        <w:bCs/>
      </w:rPr>
      <w:tblPr/>
      <w:tcPr>
        <w:tcBorders>
          <w:top w:val="double" w:sz="4" w:space="0" w:color="70AD47" w:themeColor="accent6"/>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70AD47" w:themeColor="accent6"/>
          <w:right w:val="single" w:sz="4" w:space="0" w:color="70AD47" w:themeColor="accent6"/>
        </w:tcBorders>
      </w:tcPr>
    </w:tblStylePr>
    <w:tblStylePr w:type="band1Horz">
      <w:rPr>
        <w:rFonts w:cs="Times New Roman"/>
      </w:rPr>
      <w:tblPr/>
      <w:tcPr>
        <w:tcBorders>
          <w:top w:val="single" w:sz="4" w:space="0" w:color="70AD47" w:themeColor="accent6"/>
          <w:bottom w:val="single" w:sz="4" w:space="0" w:color="70AD47" w:themeColor="accent6"/>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70AD47" w:themeColor="accent6"/>
          <w:left w:val="nil"/>
        </w:tcBorders>
      </w:tcPr>
    </w:tblStylePr>
    <w:tblStylePr w:type="swCell">
      <w:rPr>
        <w:rFonts w:cs="Times New Roman"/>
      </w:rPr>
      <w:tblPr/>
      <w:tcPr>
        <w:tcBorders>
          <w:top w:val="double" w:sz="4" w:space="0" w:color="70AD47" w:themeColor="accent6"/>
          <w:right w:val="nil"/>
        </w:tcBorders>
      </w:tcPr>
    </w:tblStylePr>
  </w:style>
  <w:style w:type="table" w:customStyle="1" w:styleId="-641">
    <w:name w:val="Список-таблица 6 цветная — акцент 41"/>
    <w:basedOn w:val="a2"/>
    <w:uiPriority w:val="51"/>
    <w:rsid w:val="00EF2B05"/>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rFonts w:cs="Times New Roman"/>
        <w:b/>
        <w:bCs/>
      </w:rPr>
      <w:tblPr/>
      <w:tcPr>
        <w:tcBorders>
          <w:bottom w:val="single" w:sz="4" w:space="0" w:color="FFC000" w:themeColor="accent4"/>
        </w:tcBorders>
      </w:tcPr>
    </w:tblStylePr>
    <w:tblStylePr w:type="lastRow">
      <w:rPr>
        <w:rFonts w:cs="Times New Roman"/>
        <w:b/>
        <w:bCs/>
      </w:rPr>
      <w:tblPr/>
      <w:tcPr>
        <w:tcBorders>
          <w:top w:val="double" w:sz="4" w:space="0" w:color="FFC000" w:themeColor="accent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hemeFill="accent4" w:themeFillTint="33"/>
      </w:tcPr>
    </w:tblStylePr>
    <w:tblStylePr w:type="band1Horz">
      <w:rPr>
        <w:rFonts w:cs="Times New Roman"/>
      </w:rPr>
      <w:tblPr/>
      <w:tcPr>
        <w:shd w:val="clear" w:color="auto" w:fill="FFF2CC" w:themeFill="accent4" w:themeFillTint="33"/>
      </w:tcPr>
    </w:tblStylePr>
  </w:style>
  <w:style w:type="table" w:customStyle="1" w:styleId="-131">
    <w:name w:val="Таблица-сетка 1 светлая — акцент 31"/>
    <w:basedOn w:val="a2"/>
    <w:uiPriority w:val="46"/>
    <w:rsid w:val="00EF2B0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rFonts w:cs="Times New Roman"/>
        <w:b/>
        <w:bCs/>
      </w:rPr>
      <w:tblPr/>
      <w:tcPr>
        <w:tcBorders>
          <w:bottom w:val="single" w:sz="12" w:space="0" w:color="C9C9C9" w:themeColor="accent3" w:themeTint="99"/>
        </w:tcBorders>
      </w:tcPr>
    </w:tblStylePr>
    <w:tblStylePr w:type="lastRow">
      <w:rPr>
        <w:rFonts w:cs="Times New Roman"/>
        <w:b/>
        <w:bCs/>
      </w:rPr>
      <w:tblPr/>
      <w:tcPr>
        <w:tcBorders>
          <w:top w:val="double" w:sz="2" w:space="0" w:color="C9C9C9" w:themeColor="accent3" w:themeTint="99"/>
        </w:tcBorders>
      </w:tcPr>
    </w:tblStylePr>
    <w:tblStylePr w:type="firstCol">
      <w:rPr>
        <w:rFonts w:cs="Times New Roman"/>
        <w:b/>
        <w:bCs/>
      </w:rPr>
    </w:tblStylePr>
    <w:tblStylePr w:type="lastCol">
      <w:rPr>
        <w:rFonts w:cs="Times New Roman"/>
        <w:b/>
        <w:bCs/>
      </w:rPr>
    </w:tblStylePr>
  </w:style>
  <w:style w:type="table" w:customStyle="1" w:styleId="-121">
    <w:name w:val="Таблица-сетка 1 светлая — акцент 21"/>
    <w:basedOn w:val="a2"/>
    <w:uiPriority w:val="46"/>
    <w:rsid w:val="002977E9"/>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rFonts w:cs="Times New Roman"/>
        <w:b/>
        <w:bCs/>
      </w:rPr>
      <w:tblPr/>
      <w:tcPr>
        <w:tcBorders>
          <w:bottom w:val="single" w:sz="12" w:space="0" w:color="F4B083" w:themeColor="accent2" w:themeTint="99"/>
        </w:tcBorders>
      </w:tcPr>
    </w:tblStylePr>
    <w:tblStylePr w:type="lastRow">
      <w:rPr>
        <w:rFonts w:cs="Times New Roman"/>
        <w:b/>
        <w:bCs/>
      </w:rPr>
      <w:tblPr/>
      <w:tcPr>
        <w:tcBorders>
          <w:top w:val="double" w:sz="2" w:space="0" w:color="F4B083" w:themeColor="accent2" w:themeTint="99"/>
        </w:tcBorders>
      </w:tcPr>
    </w:tblStylePr>
    <w:tblStylePr w:type="firstCol">
      <w:rPr>
        <w:rFonts w:cs="Times New Roman"/>
        <w:b/>
        <w:bCs/>
      </w:rPr>
    </w:tblStylePr>
    <w:tblStylePr w:type="lastCol">
      <w:rPr>
        <w:rFonts w:cs="Times New Roman"/>
        <w:b/>
        <w:bCs/>
      </w:rPr>
    </w:tblStylePr>
  </w:style>
  <w:style w:type="paragraph" w:customStyle="1" w:styleId="consplustitlemailrucssattributepostfix">
    <w:name w:val="consplustitlemailrucssattributepostfix"/>
    <w:basedOn w:val="a0"/>
    <w:rsid w:val="0071432D"/>
    <w:pPr>
      <w:spacing w:before="100" w:beforeAutospacing="1" w:after="100" w:afterAutospacing="1" w:line="240" w:lineRule="auto"/>
      <w:jc w:val="left"/>
    </w:pPr>
    <w:rPr>
      <w:rFonts w:eastAsia="Times New Roman"/>
      <w:sz w:val="24"/>
      <w:szCs w:val="24"/>
    </w:rPr>
  </w:style>
  <w:style w:type="paragraph" w:customStyle="1" w:styleId="afffa">
    <w:name w:val="Прижатый влево"/>
    <w:basedOn w:val="a0"/>
    <w:next w:val="a0"/>
    <w:uiPriority w:val="99"/>
    <w:rsid w:val="0071432D"/>
    <w:pPr>
      <w:autoSpaceDE w:val="0"/>
      <w:autoSpaceDN w:val="0"/>
      <w:adjustRightInd w:val="0"/>
      <w:spacing w:after="0" w:line="240" w:lineRule="auto"/>
      <w:jc w:val="left"/>
    </w:pPr>
    <w:rPr>
      <w:rFonts w:ascii="Arial" w:hAnsi="Arial" w:cs="Arial"/>
      <w:sz w:val="24"/>
      <w:szCs w:val="24"/>
    </w:rPr>
  </w:style>
  <w:style w:type="table" w:styleId="-2">
    <w:name w:val="Table Web 2"/>
    <w:basedOn w:val="a2"/>
    <w:uiPriority w:val="99"/>
    <w:rsid w:val="009A3D52"/>
    <w:pPr>
      <w:jc w:val="righ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numbering" w:customStyle="1" w:styleId="18">
    <w:name w:val="Нет списка1"/>
    <w:next w:val="a3"/>
    <w:uiPriority w:val="99"/>
    <w:semiHidden/>
    <w:unhideWhenUsed/>
    <w:rsid w:val="00DE1340"/>
  </w:style>
  <w:style w:type="paragraph" w:styleId="afffb">
    <w:name w:val="caption"/>
    <w:basedOn w:val="a0"/>
    <w:next w:val="a0"/>
    <w:uiPriority w:val="35"/>
    <w:unhideWhenUsed/>
    <w:qFormat/>
    <w:rsid w:val="009909D0"/>
    <w:pPr>
      <w:spacing w:line="240" w:lineRule="auto"/>
    </w:pPr>
    <w:rPr>
      <w:b/>
      <w:bCs/>
      <w:color w:val="5B9BD5" w:themeColor="accent1"/>
      <w:sz w:val="18"/>
      <w:szCs w:val="18"/>
    </w:rPr>
  </w:style>
  <w:style w:type="table" w:customStyle="1" w:styleId="-511">
    <w:name w:val="Список-таблица 5 темная — акцент 11"/>
    <w:basedOn w:val="a2"/>
    <w:uiPriority w:val="50"/>
    <w:rsid w:val="00A54D14"/>
    <w:pPr>
      <w:spacing w:after="0" w:line="240" w:lineRule="auto"/>
    </w:pPr>
    <w:rPr>
      <w:rFonts w:cstheme="minorBidi"/>
      <w:color w:val="FFFFFF" w:themeColor="background1"/>
      <w:lang w:eastAsia="en-US"/>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1">
    <w:name w:val="Список-таблица 6 цветная — акцент 11"/>
    <w:basedOn w:val="a2"/>
    <w:uiPriority w:val="51"/>
    <w:rsid w:val="00A54D14"/>
    <w:pPr>
      <w:spacing w:after="0" w:line="240" w:lineRule="auto"/>
    </w:pPr>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721">
    <w:name w:val="Таблица-сетка 7 цветная — акцент 21"/>
    <w:basedOn w:val="a2"/>
    <w:uiPriority w:val="52"/>
    <w:rsid w:val="00A54D14"/>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411">
    <w:name w:val="Таблица-сетка 4 — акцент 11"/>
    <w:basedOn w:val="a2"/>
    <w:uiPriority w:val="49"/>
    <w:rsid w:val="00A54D14"/>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61">
    <w:name w:val="Список-таблица 2 — акцент 61"/>
    <w:basedOn w:val="a2"/>
    <w:uiPriority w:val="47"/>
    <w:rsid w:val="00AB1BF4"/>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1610">
    <w:name w:val="Список-таблица 1 светлая — акцент 61"/>
    <w:basedOn w:val="a2"/>
    <w:uiPriority w:val="46"/>
    <w:rsid w:val="008D65F1"/>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162">
    <w:name w:val="Таблица-сетка 1 светлая — акцент 62"/>
    <w:basedOn w:val="a2"/>
    <w:uiPriority w:val="46"/>
    <w:rsid w:val="008D65F1"/>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numbering" w:customStyle="1" w:styleId="111">
    <w:name w:val="Нет списка11"/>
    <w:next w:val="a3"/>
    <w:uiPriority w:val="99"/>
    <w:semiHidden/>
    <w:unhideWhenUsed/>
    <w:rsid w:val="002973A5"/>
  </w:style>
  <w:style w:type="table" w:styleId="-3">
    <w:name w:val="Light Shading Accent 3"/>
    <w:basedOn w:val="a2"/>
    <w:uiPriority w:val="60"/>
    <w:rsid w:val="002973A5"/>
    <w:pPr>
      <w:spacing w:after="0" w:line="240" w:lineRule="auto"/>
    </w:pPr>
    <w:rPr>
      <w:rFonts w:eastAsiaTheme="minorHAnsi" w:cstheme="minorBidi"/>
      <w:color w:val="7B7B7B" w:themeColor="accent3" w:themeShade="BF"/>
      <w:lang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numbering" w:customStyle="1" w:styleId="2d">
    <w:name w:val="Нет списка2"/>
    <w:next w:val="a3"/>
    <w:uiPriority w:val="99"/>
    <w:semiHidden/>
    <w:unhideWhenUsed/>
    <w:rsid w:val="002973A5"/>
  </w:style>
  <w:style w:type="numbering" w:customStyle="1" w:styleId="1110">
    <w:name w:val="Нет списка111"/>
    <w:next w:val="a3"/>
    <w:uiPriority w:val="99"/>
    <w:semiHidden/>
    <w:unhideWhenUsed/>
    <w:rsid w:val="002973A5"/>
  </w:style>
  <w:style w:type="numbering" w:customStyle="1" w:styleId="1111">
    <w:name w:val="Нет списка1111"/>
    <w:next w:val="a3"/>
    <w:uiPriority w:val="99"/>
    <w:semiHidden/>
    <w:unhideWhenUsed/>
    <w:rsid w:val="002973A5"/>
  </w:style>
  <w:style w:type="table" w:customStyle="1" w:styleId="-151">
    <w:name w:val="Таблица-сетка 1 светлая — акцент 51"/>
    <w:basedOn w:val="a2"/>
    <w:uiPriority w:val="46"/>
    <w:rsid w:val="002973A5"/>
    <w:pPr>
      <w:spacing w:after="0" w:line="240" w:lineRule="auto"/>
    </w:pPr>
    <w:rPr>
      <w:rFonts w:eastAsiaTheme="minorHAnsi" w:cstheme="minorBidi"/>
      <w:lang w:eastAsia="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numbering" w:customStyle="1" w:styleId="38">
    <w:name w:val="Нет списка3"/>
    <w:next w:val="a3"/>
    <w:uiPriority w:val="99"/>
    <w:semiHidden/>
    <w:unhideWhenUsed/>
    <w:rsid w:val="002973A5"/>
  </w:style>
  <w:style w:type="paragraph" w:customStyle="1" w:styleId="font5">
    <w:name w:val="font5"/>
    <w:basedOn w:val="a0"/>
    <w:rsid w:val="002973A5"/>
    <w:pPr>
      <w:spacing w:before="100" w:beforeAutospacing="1" w:after="100" w:afterAutospacing="1" w:line="240" w:lineRule="auto"/>
      <w:jc w:val="left"/>
    </w:pPr>
    <w:rPr>
      <w:rFonts w:eastAsia="Times New Roman"/>
      <w:color w:val="FF0000"/>
      <w:sz w:val="18"/>
      <w:szCs w:val="18"/>
    </w:rPr>
  </w:style>
  <w:style w:type="paragraph" w:customStyle="1" w:styleId="xl65">
    <w:name w:val="xl65"/>
    <w:basedOn w:val="a0"/>
    <w:rsid w:val="002973A5"/>
    <w:pPr>
      <w:spacing w:before="100" w:beforeAutospacing="1" w:after="100" w:afterAutospacing="1" w:line="240" w:lineRule="auto"/>
      <w:jc w:val="left"/>
    </w:pPr>
    <w:rPr>
      <w:rFonts w:eastAsia="Times New Roman"/>
      <w:sz w:val="24"/>
      <w:szCs w:val="24"/>
    </w:rPr>
  </w:style>
  <w:style w:type="paragraph" w:customStyle="1" w:styleId="xl66">
    <w:name w:val="xl66"/>
    <w:basedOn w:val="a0"/>
    <w:rsid w:val="002973A5"/>
    <w:pPr>
      <w:spacing w:before="100" w:beforeAutospacing="1" w:after="100" w:afterAutospacing="1" w:line="240" w:lineRule="auto"/>
      <w:jc w:val="left"/>
    </w:pPr>
    <w:rPr>
      <w:rFonts w:eastAsia="Times New Roman"/>
      <w:sz w:val="24"/>
      <w:szCs w:val="24"/>
    </w:rPr>
  </w:style>
  <w:style w:type="paragraph" w:customStyle="1" w:styleId="xl67">
    <w:name w:val="xl67"/>
    <w:basedOn w:val="a0"/>
    <w:rsid w:val="002973A5"/>
    <w:pPr>
      <w:spacing w:before="100" w:beforeAutospacing="1" w:after="100" w:afterAutospacing="1" w:line="240" w:lineRule="auto"/>
    </w:pPr>
    <w:rPr>
      <w:rFonts w:eastAsia="Times New Roman"/>
      <w:sz w:val="24"/>
      <w:szCs w:val="24"/>
    </w:rPr>
  </w:style>
  <w:style w:type="paragraph" w:customStyle="1" w:styleId="xl68">
    <w:name w:val="xl68"/>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69">
    <w:name w:val="xl69"/>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70">
    <w:name w:val="xl70"/>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71">
    <w:name w:val="xl71"/>
    <w:basedOn w:val="a0"/>
    <w:rsid w:val="002973A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72">
    <w:name w:val="xl72"/>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0"/>
      <w:szCs w:val="20"/>
    </w:rPr>
  </w:style>
  <w:style w:type="paragraph" w:customStyle="1" w:styleId="xl73">
    <w:name w:val="xl73"/>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74">
    <w:name w:val="xl74"/>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75">
    <w:name w:val="xl75"/>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0"/>
      <w:szCs w:val="20"/>
    </w:rPr>
  </w:style>
  <w:style w:type="paragraph" w:customStyle="1" w:styleId="xl76">
    <w:name w:val="xl76"/>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0"/>
      <w:szCs w:val="20"/>
    </w:rPr>
  </w:style>
  <w:style w:type="paragraph" w:customStyle="1" w:styleId="xl77">
    <w:name w:val="xl77"/>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78">
    <w:name w:val="xl78"/>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79">
    <w:name w:val="xl79"/>
    <w:basedOn w:val="a0"/>
    <w:rsid w:val="002973A5"/>
    <w:pPr>
      <w:spacing w:before="100" w:beforeAutospacing="1" w:after="100" w:afterAutospacing="1" w:line="240" w:lineRule="auto"/>
      <w:jc w:val="left"/>
    </w:pPr>
    <w:rPr>
      <w:rFonts w:eastAsia="Times New Roman"/>
      <w:sz w:val="20"/>
      <w:szCs w:val="20"/>
    </w:rPr>
  </w:style>
  <w:style w:type="paragraph" w:customStyle="1" w:styleId="xl80">
    <w:name w:val="xl80"/>
    <w:basedOn w:val="a0"/>
    <w:rsid w:val="002973A5"/>
    <w:pPr>
      <w:spacing w:before="100" w:beforeAutospacing="1" w:after="100" w:afterAutospacing="1" w:line="240" w:lineRule="auto"/>
    </w:pPr>
    <w:rPr>
      <w:rFonts w:eastAsia="Times New Roman"/>
      <w:sz w:val="20"/>
      <w:szCs w:val="20"/>
    </w:rPr>
  </w:style>
  <w:style w:type="paragraph" w:customStyle="1" w:styleId="xl81">
    <w:name w:val="xl81"/>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sz w:val="18"/>
      <w:szCs w:val="18"/>
    </w:rPr>
  </w:style>
  <w:style w:type="paragraph" w:customStyle="1" w:styleId="xl82">
    <w:name w:val="xl82"/>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sz w:val="18"/>
      <w:szCs w:val="18"/>
    </w:rPr>
  </w:style>
  <w:style w:type="paragraph" w:customStyle="1" w:styleId="xl83">
    <w:name w:val="xl83"/>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sz w:val="18"/>
      <w:szCs w:val="18"/>
    </w:rPr>
  </w:style>
  <w:style w:type="paragraph" w:customStyle="1" w:styleId="xl84">
    <w:name w:val="xl84"/>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sz w:val="18"/>
      <w:szCs w:val="18"/>
    </w:rPr>
  </w:style>
  <w:style w:type="paragraph" w:customStyle="1" w:styleId="xl85">
    <w:name w:val="xl85"/>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sz w:val="18"/>
      <w:szCs w:val="18"/>
    </w:rPr>
  </w:style>
  <w:style w:type="numbering" w:customStyle="1" w:styleId="43">
    <w:name w:val="Нет списка4"/>
    <w:next w:val="a3"/>
    <w:uiPriority w:val="99"/>
    <w:semiHidden/>
    <w:unhideWhenUsed/>
    <w:rsid w:val="002973A5"/>
  </w:style>
  <w:style w:type="paragraph" w:customStyle="1" w:styleId="xl63">
    <w:name w:val="xl63"/>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64">
    <w:name w:val="xl64"/>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rPr>
  </w:style>
  <w:style w:type="paragraph" w:customStyle="1" w:styleId="xl86">
    <w:name w:val="xl86"/>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4"/>
      <w:szCs w:val="24"/>
    </w:rPr>
  </w:style>
  <w:style w:type="paragraph" w:customStyle="1" w:styleId="xl87">
    <w:name w:val="xl87"/>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4"/>
      <w:szCs w:val="24"/>
    </w:rPr>
  </w:style>
  <w:style w:type="paragraph" w:customStyle="1" w:styleId="xl88">
    <w:name w:val="xl88"/>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9">
    <w:name w:val="xl89"/>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90">
    <w:name w:val="xl90"/>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4"/>
      <w:szCs w:val="24"/>
    </w:rPr>
  </w:style>
  <w:style w:type="paragraph" w:customStyle="1" w:styleId="xl91">
    <w:name w:val="xl91"/>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4"/>
      <w:szCs w:val="24"/>
    </w:rPr>
  </w:style>
  <w:style w:type="paragraph" w:customStyle="1" w:styleId="xl92">
    <w:name w:val="xl92"/>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3">
    <w:name w:val="xl93"/>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4">
    <w:name w:val="xl94"/>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5">
    <w:name w:val="xl95"/>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6">
    <w:name w:val="xl96"/>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7">
    <w:name w:val="xl97"/>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98">
    <w:name w:val="xl98"/>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9">
    <w:name w:val="xl99"/>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rPr>
  </w:style>
  <w:style w:type="paragraph" w:styleId="afffc">
    <w:name w:val="annotation subject"/>
    <w:basedOn w:val="afe"/>
    <w:next w:val="afe"/>
    <w:link w:val="afffd"/>
    <w:uiPriority w:val="99"/>
    <w:semiHidden/>
    <w:unhideWhenUsed/>
    <w:rsid w:val="002973A5"/>
    <w:pPr>
      <w:spacing w:after="200"/>
    </w:pPr>
    <w:rPr>
      <w:rFonts w:eastAsiaTheme="minorHAnsi"/>
      <w:b/>
      <w:bCs/>
      <w:lang w:eastAsia="en-US"/>
    </w:rPr>
  </w:style>
  <w:style w:type="character" w:customStyle="1" w:styleId="afffd">
    <w:name w:val="Тема примечания Знак"/>
    <w:basedOn w:val="afd"/>
    <w:link w:val="afffc"/>
    <w:uiPriority w:val="99"/>
    <w:semiHidden/>
    <w:rsid w:val="002973A5"/>
    <w:rPr>
      <w:rFonts w:ascii="Times New Roman" w:eastAsiaTheme="minorHAnsi" w:hAnsi="Times New Roman" w:cs="Times New Roman"/>
      <w:b/>
      <w:bCs/>
      <w:sz w:val="20"/>
      <w:szCs w:val="20"/>
      <w:lang w:eastAsia="en-US"/>
    </w:rPr>
  </w:style>
  <w:style w:type="paragraph" w:customStyle="1" w:styleId="msonormalmailrucssattributepostfix">
    <w:name w:val="msonormal_mailru_css_attribute_postfix"/>
    <w:basedOn w:val="a0"/>
    <w:rsid w:val="00B20BE2"/>
    <w:pPr>
      <w:spacing w:before="100" w:beforeAutospacing="1" w:after="100" w:afterAutospacing="1" w:line="240" w:lineRule="auto"/>
      <w:jc w:val="left"/>
    </w:pPr>
    <w:rPr>
      <w:rFonts w:eastAsia="Calibri"/>
      <w:sz w:val="24"/>
      <w:szCs w:val="24"/>
    </w:rPr>
  </w:style>
  <w:style w:type="paragraph" w:customStyle="1" w:styleId="font6">
    <w:name w:val="font6"/>
    <w:basedOn w:val="a0"/>
    <w:rsid w:val="00B20BE2"/>
    <w:pPr>
      <w:spacing w:before="100" w:beforeAutospacing="1" w:after="100" w:afterAutospacing="1" w:line="240" w:lineRule="auto"/>
      <w:jc w:val="left"/>
    </w:pPr>
    <w:rPr>
      <w:rFonts w:eastAsia="Times New Roman"/>
      <w:color w:val="FF0000"/>
      <w:sz w:val="18"/>
      <w:szCs w:val="18"/>
    </w:rPr>
  </w:style>
  <w:style w:type="paragraph" w:customStyle="1" w:styleId="font7">
    <w:name w:val="font7"/>
    <w:basedOn w:val="a0"/>
    <w:rsid w:val="00B20BE2"/>
    <w:pPr>
      <w:spacing w:before="100" w:beforeAutospacing="1" w:after="100" w:afterAutospacing="1" w:line="240" w:lineRule="auto"/>
      <w:jc w:val="left"/>
    </w:pPr>
    <w:rPr>
      <w:rFonts w:eastAsia="Times New Roman"/>
      <w:color w:val="000000"/>
      <w:sz w:val="18"/>
      <w:szCs w:val="18"/>
    </w:rPr>
  </w:style>
  <w:style w:type="paragraph" w:customStyle="1" w:styleId="xl100">
    <w:name w:val="xl100"/>
    <w:basedOn w:val="a0"/>
    <w:rsid w:val="00AE20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4"/>
      <w:szCs w:val="24"/>
    </w:rPr>
  </w:style>
  <w:style w:type="paragraph" w:customStyle="1" w:styleId="xl101">
    <w:name w:val="xl101"/>
    <w:basedOn w:val="a0"/>
    <w:rsid w:val="00AE20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CYR" w:eastAsia="Times New Roman" w:hAnsi="Times New Roman CYR" w:cs="Times New Roman CYR"/>
      <w:sz w:val="24"/>
      <w:szCs w:val="24"/>
    </w:rPr>
  </w:style>
  <w:style w:type="paragraph" w:customStyle="1" w:styleId="xl102">
    <w:name w:val="xl102"/>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color w:val="000000"/>
      <w:sz w:val="24"/>
      <w:szCs w:val="24"/>
    </w:rPr>
  </w:style>
  <w:style w:type="paragraph" w:customStyle="1" w:styleId="xl103">
    <w:name w:val="xl103"/>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 w:type="paragraph" w:customStyle="1" w:styleId="xl104">
    <w:name w:val="xl104"/>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i/>
      <w:iCs/>
      <w:color w:val="000000"/>
      <w:sz w:val="16"/>
      <w:szCs w:val="16"/>
    </w:rPr>
  </w:style>
  <w:style w:type="paragraph" w:customStyle="1" w:styleId="xl105">
    <w:name w:val="xl105"/>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i/>
      <w:iCs/>
      <w:color w:val="EF2345"/>
      <w:sz w:val="16"/>
      <w:szCs w:val="16"/>
    </w:rPr>
  </w:style>
  <w:style w:type="paragraph" w:customStyle="1" w:styleId="xl106">
    <w:name w:val="xl106"/>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rPr>
  </w:style>
  <w:style w:type="paragraph" w:customStyle="1" w:styleId="xl107">
    <w:name w:val="xl107"/>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rPr>
  </w:style>
  <w:style w:type="paragraph" w:customStyle="1" w:styleId="xl108">
    <w:name w:val="xl108"/>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rPr>
  </w:style>
  <w:style w:type="paragraph" w:customStyle="1" w:styleId="xl109">
    <w:name w:val="xl109"/>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rPr>
  </w:style>
  <w:style w:type="paragraph" w:customStyle="1" w:styleId="xl110">
    <w:name w:val="xl110"/>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CYR" w:eastAsia="Times New Roman" w:hAnsi="Times New Roman CYR" w:cs="Times New Roman CYR"/>
      <w:sz w:val="16"/>
      <w:szCs w:val="16"/>
    </w:rPr>
  </w:style>
  <w:style w:type="paragraph" w:customStyle="1" w:styleId="xl111">
    <w:name w:val="xl111"/>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CYR" w:eastAsia="Times New Roman" w:hAnsi="Times New Roman CYR" w:cs="Times New Roman CYR"/>
      <w:b/>
      <w:bCs/>
      <w:sz w:val="16"/>
      <w:szCs w:val="16"/>
    </w:rPr>
  </w:style>
  <w:style w:type="paragraph" w:customStyle="1" w:styleId="xl112">
    <w:name w:val="xl112"/>
    <w:basedOn w:val="a0"/>
    <w:rsid w:val="00AE2066"/>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color w:val="000000"/>
      <w:sz w:val="16"/>
      <w:szCs w:val="16"/>
    </w:rPr>
  </w:style>
  <w:style w:type="paragraph" w:customStyle="1" w:styleId="xl113">
    <w:name w:val="xl113"/>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114">
    <w:name w:val="xl114"/>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115">
    <w:name w:val="xl115"/>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116">
    <w:name w:val="xl116"/>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117">
    <w:name w:val="xl117"/>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 w:type="paragraph" w:customStyle="1" w:styleId="xl118">
    <w:name w:val="xl118"/>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 w:type="paragraph" w:customStyle="1" w:styleId="xl119">
    <w:name w:val="xl119"/>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 w:type="paragraph" w:customStyle="1" w:styleId="xl120">
    <w:name w:val="xl120"/>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b/>
      <w:bCs/>
      <w:sz w:val="24"/>
      <w:szCs w:val="24"/>
    </w:rPr>
  </w:style>
  <w:style w:type="paragraph" w:customStyle="1" w:styleId="xl121">
    <w:name w:val="xl121"/>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eastAsia="Times New Roman"/>
      <w:sz w:val="24"/>
      <w:szCs w:val="24"/>
    </w:rPr>
  </w:style>
  <w:style w:type="paragraph" w:customStyle="1" w:styleId="xl122">
    <w:name w:val="xl122"/>
    <w:basedOn w:val="a0"/>
    <w:rsid w:val="00AE206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123">
    <w:name w:val="xl123"/>
    <w:basedOn w:val="a0"/>
    <w:rsid w:val="00AE206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124">
    <w:name w:val="xl124"/>
    <w:basedOn w:val="a0"/>
    <w:rsid w:val="00AE206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 w:type="paragraph" w:customStyle="1" w:styleId="xl125">
    <w:name w:val="xl125"/>
    <w:basedOn w:val="a0"/>
    <w:rsid w:val="00AE206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 w:type="paragraph" w:customStyle="1" w:styleId="xl126">
    <w:name w:val="xl126"/>
    <w:basedOn w:val="a0"/>
    <w:rsid w:val="00AE206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 w:type="paragraph" w:customStyle="1" w:styleId="xl127">
    <w:name w:val="xl127"/>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821733">
      <w:bodyDiv w:val="1"/>
      <w:marLeft w:val="0"/>
      <w:marRight w:val="0"/>
      <w:marTop w:val="0"/>
      <w:marBottom w:val="0"/>
      <w:divBdr>
        <w:top w:val="none" w:sz="0" w:space="0" w:color="auto"/>
        <w:left w:val="none" w:sz="0" w:space="0" w:color="auto"/>
        <w:bottom w:val="none" w:sz="0" w:space="0" w:color="auto"/>
        <w:right w:val="none" w:sz="0" w:space="0" w:color="auto"/>
      </w:divBdr>
    </w:div>
    <w:div w:id="158161740">
      <w:bodyDiv w:val="1"/>
      <w:marLeft w:val="0"/>
      <w:marRight w:val="0"/>
      <w:marTop w:val="0"/>
      <w:marBottom w:val="0"/>
      <w:divBdr>
        <w:top w:val="none" w:sz="0" w:space="0" w:color="auto"/>
        <w:left w:val="none" w:sz="0" w:space="0" w:color="auto"/>
        <w:bottom w:val="none" w:sz="0" w:space="0" w:color="auto"/>
        <w:right w:val="none" w:sz="0" w:space="0" w:color="auto"/>
      </w:divBdr>
    </w:div>
    <w:div w:id="194274418">
      <w:bodyDiv w:val="1"/>
      <w:marLeft w:val="0"/>
      <w:marRight w:val="0"/>
      <w:marTop w:val="0"/>
      <w:marBottom w:val="0"/>
      <w:divBdr>
        <w:top w:val="none" w:sz="0" w:space="0" w:color="auto"/>
        <w:left w:val="none" w:sz="0" w:space="0" w:color="auto"/>
        <w:bottom w:val="none" w:sz="0" w:space="0" w:color="auto"/>
        <w:right w:val="none" w:sz="0" w:space="0" w:color="auto"/>
      </w:divBdr>
    </w:div>
    <w:div w:id="306057622">
      <w:bodyDiv w:val="1"/>
      <w:marLeft w:val="0"/>
      <w:marRight w:val="0"/>
      <w:marTop w:val="0"/>
      <w:marBottom w:val="0"/>
      <w:divBdr>
        <w:top w:val="none" w:sz="0" w:space="0" w:color="auto"/>
        <w:left w:val="none" w:sz="0" w:space="0" w:color="auto"/>
        <w:bottom w:val="none" w:sz="0" w:space="0" w:color="auto"/>
        <w:right w:val="none" w:sz="0" w:space="0" w:color="auto"/>
      </w:divBdr>
    </w:div>
    <w:div w:id="394931599">
      <w:bodyDiv w:val="1"/>
      <w:marLeft w:val="0"/>
      <w:marRight w:val="0"/>
      <w:marTop w:val="0"/>
      <w:marBottom w:val="0"/>
      <w:divBdr>
        <w:top w:val="none" w:sz="0" w:space="0" w:color="auto"/>
        <w:left w:val="none" w:sz="0" w:space="0" w:color="auto"/>
        <w:bottom w:val="none" w:sz="0" w:space="0" w:color="auto"/>
        <w:right w:val="none" w:sz="0" w:space="0" w:color="auto"/>
      </w:divBdr>
    </w:div>
    <w:div w:id="533931828">
      <w:bodyDiv w:val="1"/>
      <w:marLeft w:val="0"/>
      <w:marRight w:val="0"/>
      <w:marTop w:val="0"/>
      <w:marBottom w:val="0"/>
      <w:divBdr>
        <w:top w:val="none" w:sz="0" w:space="0" w:color="auto"/>
        <w:left w:val="none" w:sz="0" w:space="0" w:color="auto"/>
        <w:bottom w:val="none" w:sz="0" w:space="0" w:color="auto"/>
        <w:right w:val="none" w:sz="0" w:space="0" w:color="auto"/>
      </w:divBdr>
    </w:div>
    <w:div w:id="539173418">
      <w:bodyDiv w:val="1"/>
      <w:marLeft w:val="0"/>
      <w:marRight w:val="0"/>
      <w:marTop w:val="0"/>
      <w:marBottom w:val="0"/>
      <w:divBdr>
        <w:top w:val="none" w:sz="0" w:space="0" w:color="auto"/>
        <w:left w:val="none" w:sz="0" w:space="0" w:color="auto"/>
        <w:bottom w:val="none" w:sz="0" w:space="0" w:color="auto"/>
        <w:right w:val="none" w:sz="0" w:space="0" w:color="auto"/>
      </w:divBdr>
    </w:div>
    <w:div w:id="557712891">
      <w:bodyDiv w:val="1"/>
      <w:marLeft w:val="0"/>
      <w:marRight w:val="0"/>
      <w:marTop w:val="0"/>
      <w:marBottom w:val="0"/>
      <w:divBdr>
        <w:top w:val="none" w:sz="0" w:space="0" w:color="auto"/>
        <w:left w:val="none" w:sz="0" w:space="0" w:color="auto"/>
        <w:bottom w:val="none" w:sz="0" w:space="0" w:color="auto"/>
        <w:right w:val="none" w:sz="0" w:space="0" w:color="auto"/>
      </w:divBdr>
    </w:div>
    <w:div w:id="598029981">
      <w:bodyDiv w:val="1"/>
      <w:marLeft w:val="0"/>
      <w:marRight w:val="0"/>
      <w:marTop w:val="0"/>
      <w:marBottom w:val="0"/>
      <w:divBdr>
        <w:top w:val="none" w:sz="0" w:space="0" w:color="auto"/>
        <w:left w:val="none" w:sz="0" w:space="0" w:color="auto"/>
        <w:bottom w:val="none" w:sz="0" w:space="0" w:color="auto"/>
        <w:right w:val="none" w:sz="0" w:space="0" w:color="auto"/>
      </w:divBdr>
    </w:div>
    <w:div w:id="603462422">
      <w:bodyDiv w:val="1"/>
      <w:marLeft w:val="0"/>
      <w:marRight w:val="0"/>
      <w:marTop w:val="0"/>
      <w:marBottom w:val="0"/>
      <w:divBdr>
        <w:top w:val="none" w:sz="0" w:space="0" w:color="auto"/>
        <w:left w:val="none" w:sz="0" w:space="0" w:color="auto"/>
        <w:bottom w:val="none" w:sz="0" w:space="0" w:color="auto"/>
        <w:right w:val="none" w:sz="0" w:space="0" w:color="auto"/>
      </w:divBdr>
    </w:div>
    <w:div w:id="685331065">
      <w:bodyDiv w:val="1"/>
      <w:marLeft w:val="0"/>
      <w:marRight w:val="0"/>
      <w:marTop w:val="0"/>
      <w:marBottom w:val="0"/>
      <w:divBdr>
        <w:top w:val="none" w:sz="0" w:space="0" w:color="auto"/>
        <w:left w:val="none" w:sz="0" w:space="0" w:color="auto"/>
        <w:bottom w:val="none" w:sz="0" w:space="0" w:color="auto"/>
        <w:right w:val="none" w:sz="0" w:space="0" w:color="auto"/>
      </w:divBdr>
    </w:div>
    <w:div w:id="745808650">
      <w:bodyDiv w:val="1"/>
      <w:marLeft w:val="0"/>
      <w:marRight w:val="0"/>
      <w:marTop w:val="0"/>
      <w:marBottom w:val="0"/>
      <w:divBdr>
        <w:top w:val="none" w:sz="0" w:space="0" w:color="auto"/>
        <w:left w:val="none" w:sz="0" w:space="0" w:color="auto"/>
        <w:bottom w:val="none" w:sz="0" w:space="0" w:color="auto"/>
        <w:right w:val="none" w:sz="0" w:space="0" w:color="auto"/>
      </w:divBdr>
    </w:div>
    <w:div w:id="772938676">
      <w:bodyDiv w:val="1"/>
      <w:marLeft w:val="0"/>
      <w:marRight w:val="0"/>
      <w:marTop w:val="0"/>
      <w:marBottom w:val="0"/>
      <w:divBdr>
        <w:top w:val="none" w:sz="0" w:space="0" w:color="auto"/>
        <w:left w:val="none" w:sz="0" w:space="0" w:color="auto"/>
        <w:bottom w:val="none" w:sz="0" w:space="0" w:color="auto"/>
        <w:right w:val="none" w:sz="0" w:space="0" w:color="auto"/>
      </w:divBdr>
    </w:div>
    <w:div w:id="794131192">
      <w:bodyDiv w:val="1"/>
      <w:marLeft w:val="0"/>
      <w:marRight w:val="0"/>
      <w:marTop w:val="0"/>
      <w:marBottom w:val="0"/>
      <w:divBdr>
        <w:top w:val="none" w:sz="0" w:space="0" w:color="auto"/>
        <w:left w:val="none" w:sz="0" w:space="0" w:color="auto"/>
        <w:bottom w:val="none" w:sz="0" w:space="0" w:color="auto"/>
        <w:right w:val="none" w:sz="0" w:space="0" w:color="auto"/>
      </w:divBdr>
    </w:div>
    <w:div w:id="867527453">
      <w:bodyDiv w:val="1"/>
      <w:marLeft w:val="0"/>
      <w:marRight w:val="0"/>
      <w:marTop w:val="0"/>
      <w:marBottom w:val="0"/>
      <w:divBdr>
        <w:top w:val="none" w:sz="0" w:space="0" w:color="auto"/>
        <w:left w:val="none" w:sz="0" w:space="0" w:color="auto"/>
        <w:bottom w:val="none" w:sz="0" w:space="0" w:color="auto"/>
        <w:right w:val="none" w:sz="0" w:space="0" w:color="auto"/>
      </w:divBdr>
    </w:div>
    <w:div w:id="877741584">
      <w:bodyDiv w:val="1"/>
      <w:marLeft w:val="0"/>
      <w:marRight w:val="0"/>
      <w:marTop w:val="0"/>
      <w:marBottom w:val="0"/>
      <w:divBdr>
        <w:top w:val="none" w:sz="0" w:space="0" w:color="auto"/>
        <w:left w:val="none" w:sz="0" w:space="0" w:color="auto"/>
        <w:bottom w:val="none" w:sz="0" w:space="0" w:color="auto"/>
        <w:right w:val="none" w:sz="0" w:space="0" w:color="auto"/>
      </w:divBdr>
    </w:div>
    <w:div w:id="1024090147">
      <w:bodyDiv w:val="1"/>
      <w:marLeft w:val="0"/>
      <w:marRight w:val="0"/>
      <w:marTop w:val="0"/>
      <w:marBottom w:val="0"/>
      <w:divBdr>
        <w:top w:val="none" w:sz="0" w:space="0" w:color="auto"/>
        <w:left w:val="none" w:sz="0" w:space="0" w:color="auto"/>
        <w:bottom w:val="none" w:sz="0" w:space="0" w:color="auto"/>
        <w:right w:val="none" w:sz="0" w:space="0" w:color="auto"/>
      </w:divBdr>
    </w:div>
    <w:div w:id="1029138404">
      <w:bodyDiv w:val="1"/>
      <w:marLeft w:val="0"/>
      <w:marRight w:val="0"/>
      <w:marTop w:val="0"/>
      <w:marBottom w:val="0"/>
      <w:divBdr>
        <w:top w:val="none" w:sz="0" w:space="0" w:color="auto"/>
        <w:left w:val="none" w:sz="0" w:space="0" w:color="auto"/>
        <w:bottom w:val="none" w:sz="0" w:space="0" w:color="auto"/>
        <w:right w:val="none" w:sz="0" w:space="0" w:color="auto"/>
      </w:divBdr>
    </w:div>
    <w:div w:id="1054308476">
      <w:bodyDiv w:val="1"/>
      <w:marLeft w:val="0"/>
      <w:marRight w:val="0"/>
      <w:marTop w:val="0"/>
      <w:marBottom w:val="0"/>
      <w:divBdr>
        <w:top w:val="none" w:sz="0" w:space="0" w:color="auto"/>
        <w:left w:val="none" w:sz="0" w:space="0" w:color="auto"/>
        <w:bottom w:val="none" w:sz="0" w:space="0" w:color="auto"/>
        <w:right w:val="none" w:sz="0" w:space="0" w:color="auto"/>
      </w:divBdr>
    </w:div>
    <w:div w:id="1070927441">
      <w:bodyDiv w:val="1"/>
      <w:marLeft w:val="0"/>
      <w:marRight w:val="0"/>
      <w:marTop w:val="0"/>
      <w:marBottom w:val="0"/>
      <w:divBdr>
        <w:top w:val="none" w:sz="0" w:space="0" w:color="auto"/>
        <w:left w:val="none" w:sz="0" w:space="0" w:color="auto"/>
        <w:bottom w:val="none" w:sz="0" w:space="0" w:color="auto"/>
        <w:right w:val="none" w:sz="0" w:space="0" w:color="auto"/>
      </w:divBdr>
    </w:div>
    <w:div w:id="1185362155">
      <w:bodyDiv w:val="1"/>
      <w:marLeft w:val="0"/>
      <w:marRight w:val="0"/>
      <w:marTop w:val="0"/>
      <w:marBottom w:val="0"/>
      <w:divBdr>
        <w:top w:val="none" w:sz="0" w:space="0" w:color="auto"/>
        <w:left w:val="none" w:sz="0" w:space="0" w:color="auto"/>
        <w:bottom w:val="none" w:sz="0" w:space="0" w:color="auto"/>
        <w:right w:val="none" w:sz="0" w:space="0" w:color="auto"/>
      </w:divBdr>
    </w:div>
    <w:div w:id="1198815308">
      <w:bodyDiv w:val="1"/>
      <w:marLeft w:val="0"/>
      <w:marRight w:val="0"/>
      <w:marTop w:val="0"/>
      <w:marBottom w:val="0"/>
      <w:divBdr>
        <w:top w:val="none" w:sz="0" w:space="0" w:color="auto"/>
        <w:left w:val="none" w:sz="0" w:space="0" w:color="auto"/>
        <w:bottom w:val="none" w:sz="0" w:space="0" w:color="auto"/>
        <w:right w:val="none" w:sz="0" w:space="0" w:color="auto"/>
      </w:divBdr>
    </w:div>
    <w:div w:id="1247500948">
      <w:bodyDiv w:val="1"/>
      <w:marLeft w:val="0"/>
      <w:marRight w:val="0"/>
      <w:marTop w:val="0"/>
      <w:marBottom w:val="0"/>
      <w:divBdr>
        <w:top w:val="none" w:sz="0" w:space="0" w:color="auto"/>
        <w:left w:val="none" w:sz="0" w:space="0" w:color="auto"/>
        <w:bottom w:val="none" w:sz="0" w:space="0" w:color="auto"/>
        <w:right w:val="none" w:sz="0" w:space="0" w:color="auto"/>
      </w:divBdr>
    </w:div>
    <w:div w:id="1391924765">
      <w:marLeft w:val="0"/>
      <w:marRight w:val="0"/>
      <w:marTop w:val="0"/>
      <w:marBottom w:val="0"/>
      <w:divBdr>
        <w:top w:val="none" w:sz="0" w:space="0" w:color="auto"/>
        <w:left w:val="none" w:sz="0" w:space="0" w:color="auto"/>
        <w:bottom w:val="none" w:sz="0" w:space="0" w:color="auto"/>
        <w:right w:val="none" w:sz="0" w:space="0" w:color="auto"/>
      </w:divBdr>
    </w:div>
    <w:div w:id="1391924766">
      <w:marLeft w:val="0"/>
      <w:marRight w:val="0"/>
      <w:marTop w:val="0"/>
      <w:marBottom w:val="0"/>
      <w:divBdr>
        <w:top w:val="none" w:sz="0" w:space="0" w:color="auto"/>
        <w:left w:val="none" w:sz="0" w:space="0" w:color="auto"/>
        <w:bottom w:val="none" w:sz="0" w:space="0" w:color="auto"/>
        <w:right w:val="none" w:sz="0" w:space="0" w:color="auto"/>
      </w:divBdr>
    </w:div>
    <w:div w:id="1391924767">
      <w:marLeft w:val="0"/>
      <w:marRight w:val="0"/>
      <w:marTop w:val="0"/>
      <w:marBottom w:val="0"/>
      <w:divBdr>
        <w:top w:val="none" w:sz="0" w:space="0" w:color="auto"/>
        <w:left w:val="none" w:sz="0" w:space="0" w:color="auto"/>
        <w:bottom w:val="none" w:sz="0" w:space="0" w:color="auto"/>
        <w:right w:val="none" w:sz="0" w:space="0" w:color="auto"/>
      </w:divBdr>
    </w:div>
    <w:div w:id="1391924768">
      <w:marLeft w:val="0"/>
      <w:marRight w:val="0"/>
      <w:marTop w:val="0"/>
      <w:marBottom w:val="0"/>
      <w:divBdr>
        <w:top w:val="none" w:sz="0" w:space="0" w:color="auto"/>
        <w:left w:val="none" w:sz="0" w:space="0" w:color="auto"/>
        <w:bottom w:val="none" w:sz="0" w:space="0" w:color="auto"/>
        <w:right w:val="none" w:sz="0" w:space="0" w:color="auto"/>
      </w:divBdr>
    </w:div>
    <w:div w:id="1391924769">
      <w:marLeft w:val="0"/>
      <w:marRight w:val="0"/>
      <w:marTop w:val="0"/>
      <w:marBottom w:val="0"/>
      <w:divBdr>
        <w:top w:val="none" w:sz="0" w:space="0" w:color="auto"/>
        <w:left w:val="none" w:sz="0" w:space="0" w:color="auto"/>
        <w:bottom w:val="none" w:sz="0" w:space="0" w:color="auto"/>
        <w:right w:val="none" w:sz="0" w:space="0" w:color="auto"/>
      </w:divBdr>
    </w:div>
    <w:div w:id="1391924770">
      <w:marLeft w:val="0"/>
      <w:marRight w:val="0"/>
      <w:marTop w:val="0"/>
      <w:marBottom w:val="0"/>
      <w:divBdr>
        <w:top w:val="none" w:sz="0" w:space="0" w:color="auto"/>
        <w:left w:val="none" w:sz="0" w:space="0" w:color="auto"/>
        <w:bottom w:val="none" w:sz="0" w:space="0" w:color="auto"/>
        <w:right w:val="none" w:sz="0" w:space="0" w:color="auto"/>
      </w:divBdr>
    </w:div>
    <w:div w:id="1391924771">
      <w:marLeft w:val="0"/>
      <w:marRight w:val="0"/>
      <w:marTop w:val="0"/>
      <w:marBottom w:val="0"/>
      <w:divBdr>
        <w:top w:val="none" w:sz="0" w:space="0" w:color="auto"/>
        <w:left w:val="none" w:sz="0" w:space="0" w:color="auto"/>
        <w:bottom w:val="none" w:sz="0" w:space="0" w:color="auto"/>
        <w:right w:val="none" w:sz="0" w:space="0" w:color="auto"/>
      </w:divBdr>
    </w:div>
    <w:div w:id="1391924772">
      <w:marLeft w:val="0"/>
      <w:marRight w:val="0"/>
      <w:marTop w:val="0"/>
      <w:marBottom w:val="0"/>
      <w:divBdr>
        <w:top w:val="none" w:sz="0" w:space="0" w:color="auto"/>
        <w:left w:val="none" w:sz="0" w:space="0" w:color="auto"/>
        <w:bottom w:val="none" w:sz="0" w:space="0" w:color="auto"/>
        <w:right w:val="none" w:sz="0" w:space="0" w:color="auto"/>
      </w:divBdr>
    </w:div>
    <w:div w:id="1391924773">
      <w:marLeft w:val="0"/>
      <w:marRight w:val="0"/>
      <w:marTop w:val="0"/>
      <w:marBottom w:val="0"/>
      <w:divBdr>
        <w:top w:val="none" w:sz="0" w:space="0" w:color="auto"/>
        <w:left w:val="none" w:sz="0" w:space="0" w:color="auto"/>
        <w:bottom w:val="none" w:sz="0" w:space="0" w:color="auto"/>
        <w:right w:val="none" w:sz="0" w:space="0" w:color="auto"/>
      </w:divBdr>
    </w:div>
    <w:div w:id="1391924774">
      <w:marLeft w:val="0"/>
      <w:marRight w:val="0"/>
      <w:marTop w:val="0"/>
      <w:marBottom w:val="0"/>
      <w:divBdr>
        <w:top w:val="none" w:sz="0" w:space="0" w:color="auto"/>
        <w:left w:val="none" w:sz="0" w:space="0" w:color="auto"/>
        <w:bottom w:val="none" w:sz="0" w:space="0" w:color="auto"/>
        <w:right w:val="none" w:sz="0" w:space="0" w:color="auto"/>
      </w:divBdr>
    </w:div>
    <w:div w:id="1391924775">
      <w:marLeft w:val="0"/>
      <w:marRight w:val="0"/>
      <w:marTop w:val="0"/>
      <w:marBottom w:val="0"/>
      <w:divBdr>
        <w:top w:val="none" w:sz="0" w:space="0" w:color="auto"/>
        <w:left w:val="none" w:sz="0" w:space="0" w:color="auto"/>
        <w:bottom w:val="none" w:sz="0" w:space="0" w:color="auto"/>
        <w:right w:val="none" w:sz="0" w:space="0" w:color="auto"/>
      </w:divBdr>
    </w:div>
    <w:div w:id="1391924776">
      <w:marLeft w:val="0"/>
      <w:marRight w:val="0"/>
      <w:marTop w:val="0"/>
      <w:marBottom w:val="0"/>
      <w:divBdr>
        <w:top w:val="none" w:sz="0" w:space="0" w:color="auto"/>
        <w:left w:val="none" w:sz="0" w:space="0" w:color="auto"/>
        <w:bottom w:val="none" w:sz="0" w:space="0" w:color="auto"/>
        <w:right w:val="none" w:sz="0" w:space="0" w:color="auto"/>
      </w:divBdr>
    </w:div>
    <w:div w:id="1391924777">
      <w:marLeft w:val="0"/>
      <w:marRight w:val="0"/>
      <w:marTop w:val="0"/>
      <w:marBottom w:val="0"/>
      <w:divBdr>
        <w:top w:val="none" w:sz="0" w:space="0" w:color="auto"/>
        <w:left w:val="none" w:sz="0" w:space="0" w:color="auto"/>
        <w:bottom w:val="none" w:sz="0" w:space="0" w:color="auto"/>
        <w:right w:val="none" w:sz="0" w:space="0" w:color="auto"/>
      </w:divBdr>
    </w:div>
    <w:div w:id="1391924778">
      <w:marLeft w:val="0"/>
      <w:marRight w:val="0"/>
      <w:marTop w:val="0"/>
      <w:marBottom w:val="0"/>
      <w:divBdr>
        <w:top w:val="none" w:sz="0" w:space="0" w:color="auto"/>
        <w:left w:val="none" w:sz="0" w:space="0" w:color="auto"/>
        <w:bottom w:val="none" w:sz="0" w:space="0" w:color="auto"/>
        <w:right w:val="none" w:sz="0" w:space="0" w:color="auto"/>
      </w:divBdr>
    </w:div>
    <w:div w:id="1391924779">
      <w:marLeft w:val="0"/>
      <w:marRight w:val="0"/>
      <w:marTop w:val="0"/>
      <w:marBottom w:val="0"/>
      <w:divBdr>
        <w:top w:val="none" w:sz="0" w:space="0" w:color="auto"/>
        <w:left w:val="none" w:sz="0" w:space="0" w:color="auto"/>
        <w:bottom w:val="none" w:sz="0" w:space="0" w:color="auto"/>
        <w:right w:val="none" w:sz="0" w:space="0" w:color="auto"/>
      </w:divBdr>
    </w:div>
    <w:div w:id="1391924780">
      <w:marLeft w:val="0"/>
      <w:marRight w:val="0"/>
      <w:marTop w:val="0"/>
      <w:marBottom w:val="0"/>
      <w:divBdr>
        <w:top w:val="none" w:sz="0" w:space="0" w:color="auto"/>
        <w:left w:val="none" w:sz="0" w:space="0" w:color="auto"/>
        <w:bottom w:val="none" w:sz="0" w:space="0" w:color="auto"/>
        <w:right w:val="none" w:sz="0" w:space="0" w:color="auto"/>
      </w:divBdr>
    </w:div>
    <w:div w:id="1391924781">
      <w:marLeft w:val="0"/>
      <w:marRight w:val="0"/>
      <w:marTop w:val="0"/>
      <w:marBottom w:val="0"/>
      <w:divBdr>
        <w:top w:val="none" w:sz="0" w:space="0" w:color="auto"/>
        <w:left w:val="none" w:sz="0" w:space="0" w:color="auto"/>
        <w:bottom w:val="none" w:sz="0" w:space="0" w:color="auto"/>
        <w:right w:val="none" w:sz="0" w:space="0" w:color="auto"/>
      </w:divBdr>
    </w:div>
    <w:div w:id="1391924782">
      <w:marLeft w:val="0"/>
      <w:marRight w:val="0"/>
      <w:marTop w:val="0"/>
      <w:marBottom w:val="0"/>
      <w:divBdr>
        <w:top w:val="none" w:sz="0" w:space="0" w:color="auto"/>
        <w:left w:val="none" w:sz="0" w:space="0" w:color="auto"/>
        <w:bottom w:val="none" w:sz="0" w:space="0" w:color="auto"/>
        <w:right w:val="none" w:sz="0" w:space="0" w:color="auto"/>
      </w:divBdr>
    </w:div>
    <w:div w:id="1391924783">
      <w:marLeft w:val="0"/>
      <w:marRight w:val="0"/>
      <w:marTop w:val="0"/>
      <w:marBottom w:val="0"/>
      <w:divBdr>
        <w:top w:val="none" w:sz="0" w:space="0" w:color="auto"/>
        <w:left w:val="none" w:sz="0" w:space="0" w:color="auto"/>
        <w:bottom w:val="none" w:sz="0" w:space="0" w:color="auto"/>
        <w:right w:val="none" w:sz="0" w:space="0" w:color="auto"/>
      </w:divBdr>
    </w:div>
    <w:div w:id="1391924784">
      <w:marLeft w:val="0"/>
      <w:marRight w:val="0"/>
      <w:marTop w:val="0"/>
      <w:marBottom w:val="0"/>
      <w:divBdr>
        <w:top w:val="none" w:sz="0" w:space="0" w:color="auto"/>
        <w:left w:val="none" w:sz="0" w:space="0" w:color="auto"/>
        <w:bottom w:val="none" w:sz="0" w:space="0" w:color="auto"/>
        <w:right w:val="none" w:sz="0" w:space="0" w:color="auto"/>
      </w:divBdr>
    </w:div>
    <w:div w:id="1391924785">
      <w:marLeft w:val="0"/>
      <w:marRight w:val="0"/>
      <w:marTop w:val="0"/>
      <w:marBottom w:val="0"/>
      <w:divBdr>
        <w:top w:val="none" w:sz="0" w:space="0" w:color="auto"/>
        <w:left w:val="none" w:sz="0" w:space="0" w:color="auto"/>
        <w:bottom w:val="none" w:sz="0" w:space="0" w:color="auto"/>
        <w:right w:val="none" w:sz="0" w:space="0" w:color="auto"/>
      </w:divBdr>
    </w:div>
    <w:div w:id="1391924786">
      <w:marLeft w:val="0"/>
      <w:marRight w:val="0"/>
      <w:marTop w:val="0"/>
      <w:marBottom w:val="0"/>
      <w:divBdr>
        <w:top w:val="none" w:sz="0" w:space="0" w:color="auto"/>
        <w:left w:val="none" w:sz="0" w:space="0" w:color="auto"/>
        <w:bottom w:val="none" w:sz="0" w:space="0" w:color="auto"/>
        <w:right w:val="none" w:sz="0" w:space="0" w:color="auto"/>
      </w:divBdr>
    </w:div>
    <w:div w:id="1391924787">
      <w:marLeft w:val="0"/>
      <w:marRight w:val="0"/>
      <w:marTop w:val="0"/>
      <w:marBottom w:val="0"/>
      <w:divBdr>
        <w:top w:val="none" w:sz="0" w:space="0" w:color="auto"/>
        <w:left w:val="none" w:sz="0" w:space="0" w:color="auto"/>
        <w:bottom w:val="none" w:sz="0" w:space="0" w:color="auto"/>
        <w:right w:val="none" w:sz="0" w:space="0" w:color="auto"/>
      </w:divBdr>
    </w:div>
    <w:div w:id="1391924788">
      <w:marLeft w:val="0"/>
      <w:marRight w:val="0"/>
      <w:marTop w:val="0"/>
      <w:marBottom w:val="0"/>
      <w:divBdr>
        <w:top w:val="none" w:sz="0" w:space="0" w:color="auto"/>
        <w:left w:val="none" w:sz="0" w:space="0" w:color="auto"/>
        <w:bottom w:val="none" w:sz="0" w:space="0" w:color="auto"/>
        <w:right w:val="none" w:sz="0" w:space="0" w:color="auto"/>
      </w:divBdr>
    </w:div>
    <w:div w:id="1391924789">
      <w:marLeft w:val="0"/>
      <w:marRight w:val="0"/>
      <w:marTop w:val="0"/>
      <w:marBottom w:val="0"/>
      <w:divBdr>
        <w:top w:val="none" w:sz="0" w:space="0" w:color="auto"/>
        <w:left w:val="none" w:sz="0" w:space="0" w:color="auto"/>
        <w:bottom w:val="none" w:sz="0" w:space="0" w:color="auto"/>
        <w:right w:val="none" w:sz="0" w:space="0" w:color="auto"/>
      </w:divBdr>
    </w:div>
    <w:div w:id="1403940608">
      <w:bodyDiv w:val="1"/>
      <w:marLeft w:val="0"/>
      <w:marRight w:val="0"/>
      <w:marTop w:val="0"/>
      <w:marBottom w:val="0"/>
      <w:divBdr>
        <w:top w:val="none" w:sz="0" w:space="0" w:color="auto"/>
        <w:left w:val="none" w:sz="0" w:space="0" w:color="auto"/>
        <w:bottom w:val="none" w:sz="0" w:space="0" w:color="auto"/>
        <w:right w:val="none" w:sz="0" w:space="0" w:color="auto"/>
      </w:divBdr>
    </w:div>
    <w:div w:id="1411924244">
      <w:bodyDiv w:val="1"/>
      <w:marLeft w:val="0"/>
      <w:marRight w:val="0"/>
      <w:marTop w:val="0"/>
      <w:marBottom w:val="0"/>
      <w:divBdr>
        <w:top w:val="none" w:sz="0" w:space="0" w:color="auto"/>
        <w:left w:val="none" w:sz="0" w:space="0" w:color="auto"/>
        <w:bottom w:val="none" w:sz="0" w:space="0" w:color="auto"/>
        <w:right w:val="none" w:sz="0" w:space="0" w:color="auto"/>
      </w:divBdr>
    </w:div>
    <w:div w:id="1420179142">
      <w:bodyDiv w:val="1"/>
      <w:marLeft w:val="0"/>
      <w:marRight w:val="0"/>
      <w:marTop w:val="0"/>
      <w:marBottom w:val="0"/>
      <w:divBdr>
        <w:top w:val="none" w:sz="0" w:space="0" w:color="auto"/>
        <w:left w:val="none" w:sz="0" w:space="0" w:color="auto"/>
        <w:bottom w:val="none" w:sz="0" w:space="0" w:color="auto"/>
        <w:right w:val="none" w:sz="0" w:space="0" w:color="auto"/>
      </w:divBdr>
    </w:div>
    <w:div w:id="1447889063">
      <w:bodyDiv w:val="1"/>
      <w:marLeft w:val="0"/>
      <w:marRight w:val="0"/>
      <w:marTop w:val="0"/>
      <w:marBottom w:val="0"/>
      <w:divBdr>
        <w:top w:val="none" w:sz="0" w:space="0" w:color="auto"/>
        <w:left w:val="none" w:sz="0" w:space="0" w:color="auto"/>
        <w:bottom w:val="none" w:sz="0" w:space="0" w:color="auto"/>
        <w:right w:val="none" w:sz="0" w:space="0" w:color="auto"/>
      </w:divBdr>
    </w:div>
    <w:div w:id="1459488145">
      <w:bodyDiv w:val="1"/>
      <w:marLeft w:val="0"/>
      <w:marRight w:val="0"/>
      <w:marTop w:val="0"/>
      <w:marBottom w:val="0"/>
      <w:divBdr>
        <w:top w:val="none" w:sz="0" w:space="0" w:color="auto"/>
        <w:left w:val="none" w:sz="0" w:space="0" w:color="auto"/>
        <w:bottom w:val="none" w:sz="0" w:space="0" w:color="auto"/>
        <w:right w:val="none" w:sz="0" w:space="0" w:color="auto"/>
      </w:divBdr>
    </w:div>
    <w:div w:id="1542355182">
      <w:bodyDiv w:val="1"/>
      <w:marLeft w:val="0"/>
      <w:marRight w:val="0"/>
      <w:marTop w:val="0"/>
      <w:marBottom w:val="0"/>
      <w:divBdr>
        <w:top w:val="none" w:sz="0" w:space="0" w:color="auto"/>
        <w:left w:val="none" w:sz="0" w:space="0" w:color="auto"/>
        <w:bottom w:val="none" w:sz="0" w:space="0" w:color="auto"/>
        <w:right w:val="none" w:sz="0" w:space="0" w:color="auto"/>
      </w:divBdr>
    </w:div>
    <w:div w:id="1606883383">
      <w:bodyDiv w:val="1"/>
      <w:marLeft w:val="0"/>
      <w:marRight w:val="0"/>
      <w:marTop w:val="0"/>
      <w:marBottom w:val="0"/>
      <w:divBdr>
        <w:top w:val="none" w:sz="0" w:space="0" w:color="auto"/>
        <w:left w:val="none" w:sz="0" w:space="0" w:color="auto"/>
        <w:bottom w:val="none" w:sz="0" w:space="0" w:color="auto"/>
        <w:right w:val="none" w:sz="0" w:space="0" w:color="auto"/>
      </w:divBdr>
    </w:div>
    <w:div w:id="1653481179">
      <w:bodyDiv w:val="1"/>
      <w:marLeft w:val="0"/>
      <w:marRight w:val="0"/>
      <w:marTop w:val="0"/>
      <w:marBottom w:val="0"/>
      <w:divBdr>
        <w:top w:val="none" w:sz="0" w:space="0" w:color="auto"/>
        <w:left w:val="none" w:sz="0" w:space="0" w:color="auto"/>
        <w:bottom w:val="none" w:sz="0" w:space="0" w:color="auto"/>
        <w:right w:val="none" w:sz="0" w:space="0" w:color="auto"/>
      </w:divBdr>
    </w:div>
    <w:div w:id="1667783909">
      <w:bodyDiv w:val="1"/>
      <w:marLeft w:val="0"/>
      <w:marRight w:val="0"/>
      <w:marTop w:val="0"/>
      <w:marBottom w:val="0"/>
      <w:divBdr>
        <w:top w:val="none" w:sz="0" w:space="0" w:color="auto"/>
        <w:left w:val="none" w:sz="0" w:space="0" w:color="auto"/>
        <w:bottom w:val="none" w:sz="0" w:space="0" w:color="auto"/>
        <w:right w:val="none" w:sz="0" w:space="0" w:color="auto"/>
      </w:divBdr>
    </w:div>
    <w:div w:id="1802310762">
      <w:bodyDiv w:val="1"/>
      <w:marLeft w:val="0"/>
      <w:marRight w:val="0"/>
      <w:marTop w:val="0"/>
      <w:marBottom w:val="0"/>
      <w:divBdr>
        <w:top w:val="none" w:sz="0" w:space="0" w:color="auto"/>
        <w:left w:val="none" w:sz="0" w:space="0" w:color="auto"/>
        <w:bottom w:val="none" w:sz="0" w:space="0" w:color="auto"/>
        <w:right w:val="none" w:sz="0" w:space="0" w:color="auto"/>
      </w:divBdr>
    </w:div>
    <w:div w:id="1885942726">
      <w:bodyDiv w:val="1"/>
      <w:marLeft w:val="0"/>
      <w:marRight w:val="0"/>
      <w:marTop w:val="0"/>
      <w:marBottom w:val="0"/>
      <w:divBdr>
        <w:top w:val="none" w:sz="0" w:space="0" w:color="auto"/>
        <w:left w:val="none" w:sz="0" w:space="0" w:color="auto"/>
        <w:bottom w:val="none" w:sz="0" w:space="0" w:color="auto"/>
        <w:right w:val="none" w:sz="0" w:space="0" w:color="auto"/>
      </w:divBdr>
    </w:div>
    <w:div w:id="1940064477">
      <w:bodyDiv w:val="1"/>
      <w:marLeft w:val="0"/>
      <w:marRight w:val="0"/>
      <w:marTop w:val="0"/>
      <w:marBottom w:val="0"/>
      <w:divBdr>
        <w:top w:val="none" w:sz="0" w:space="0" w:color="auto"/>
        <w:left w:val="none" w:sz="0" w:space="0" w:color="auto"/>
        <w:bottom w:val="none" w:sz="0" w:space="0" w:color="auto"/>
        <w:right w:val="none" w:sz="0" w:space="0" w:color="auto"/>
      </w:divBdr>
    </w:div>
    <w:div w:id="1958830009">
      <w:bodyDiv w:val="1"/>
      <w:marLeft w:val="0"/>
      <w:marRight w:val="0"/>
      <w:marTop w:val="0"/>
      <w:marBottom w:val="0"/>
      <w:divBdr>
        <w:top w:val="none" w:sz="0" w:space="0" w:color="auto"/>
        <w:left w:val="none" w:sz="0" w:space="0" w:color="auto"/>
        <w:bottom w:val="none" w:sz="0" w:space="0" w:color="auto"/>
        <w:right w:val="none" w:sz="0" w:space="0" w:color="auto"/>
      </w:divBdr>
    </w:div>
    <w:div w:id="1971785706">
      <w:bodyDiv w:val="1"/>
      <w:marLeft w:val="0"/>
      <w:marRight w:val="0"/>
      <w:marTop w:val="0"/>
      <w:marBottom w:val="0"/>
      <w:divBdr>
        <w:top w:val="none" w:sz="0" w:space="0" w:color="auto"/>
        <w:left w:val="none" w:sz="0" w:space="0" w:color="auto"/>
        <w:bottom w:val="none" w:sz="0" w:space="0" w:color="auto"/>
        <w:right w:val="none" w:sz="0" w:space="0" w:color="auto"/>
      </w:divBdr>
    </w:div>
    <w:div w:id="2012641377">
      <w:bodyDiv w:val="1"/>
      <w:marLeft w:val="0"/>
      <w:marRight w:val="0"/>
      <w:marTop w:val="0"/>
      <w:marBottom w:val="0"/>
      <w:divBdr>
        <w:top w:val="none" w:sz="0" w:space="0" w:color="auto"/>
        <w:left w:val="none" w:sz="0" w:space="0" w:color="auto"/>
        <w:bottom w:val="none" w:sz="0" w:space="0" w:color="auto"/>
        <w:right w:val="none" w:sz="0" w:space="0" w:color="auto"/>
      </w:divBdr>
    </w:div>
    <w:div w:id="2026440544">
      <w:bodyDiv w:val="1"/>
      <w:marLeft w:val="0"/>
      <w:marRight w:val="0"/>
      <w:marTop w:val="0"/>
      <w:marBottom w:val="0"/>
      <w:divBdr>
        <w:top w:val="none" w:sz="0" w:space="0" w:color="auto"/>
        <w:left w:val="none" w:sz="0" w:space="0" w:color="auto"/>
        <w:bottom w:val="none" w:sz="0" w:space="0" w:color="auto"/>
        <w:right w:val="none" w:sz="0" w:space="0" w:color="auto"/>
      </w:divBdr>
    </w:div>
    <w:div w:id="2057771251">
      <w:bodyDiv w:val="1"/>
      <w:marLeft w:val="0"/>
      <w:marRight w:val="0"/>
      <w:marTop w:val="0"/>
      <w:marBottom w:val="0"/>
      <w:divBdr>
        <w:top w:val="none" w:sz="0" w:space="0" w:color="auto"/>
        <w:left w:val="none" w:sz="0" w:space="0" w:color="auto"/>
        <w:bottom w:val="none" w:sz="0" w:space="0" w:color="auto"/>
        <w:right w:val="none" w:sz="0" w:space="0" w:color="auto"/>
      </w:divBdr>
    </w:div>
    <w:div w:id="2075932845">
      <w:bodyDiv w:val="1"/>
      <w:marLeft w:val="0"/>
      <w:marRight w:val="0"/>
      <w:marTop w:val="0"/>
      <w:marBottom w:val="0"/>
      <w:divBdr>
        <w:top w:val="none" w:sz="0" w:space="0" w:color="auto"/>
        <w:left w:val="none" w:sz="0" w:space="0" w:color="auto"/>
        <w:bottom w:val="none" w:sz="0" w:space="0" w:color="auto"/>
        <w:right w:val="none" w:sz="0" w:space="0" w:color="auto"/>
      </w:divBdr>
    </w:div>
    <w:div w:id="210818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7798233-AA25-4ED4-9A7D-AB6154A1C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3560</Words>
  <Characters>22399</Characters>
  <Application>Microsoft Office Word</Application>
  <DocSecurity>0</DocSecurity>
  <Lines>186</Lines>
  <Paragraphs>51</Paragraphs>
  <ScaleCrop>false</ScaleCrop>
  <HeadingPairs>
    <vt:vector size="2" baseType="variant">
      <vt:variant>
        <vt:lpstr>Название</vt:lpstr>
      </vt:variant>
      <vt:variant>
        <vt:i4>1</vt:i4>
      </vt:variant>
    </vt:vector>
  </HeadingPairs>
  <TitlesOfParts>
    <vt:vector size="1" baseType="lpstr">
      <vt:lpstr>Отчёт
 об исполнении бюджета города Ханты-Мансийска</vt:lpstr>
    </vt:vector>
  </TitlesOfParts>
  <Company>ПОЯСНИТЕЛЬНАЯ  ЗАПИСКА</Company>
  <LinksUpToDate>false</LinksUpToDate>
  <CharactersWithSpaces>25908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Отчёт
 об исполнении бюджета города Ханты-Мансийска</dc:title>
  <dc:subject>за 2018 год</dc:subject>
  <dc:creator>snisarenko</dc:creator>
  <cp:keywords/>
  <dc:description/>
  <cp:lastModifiedBy>Admin</cp:lastModifiedBy>
  <cp:revision>2</cp:revision>
  <cp:lastPrinted>2024-10-30T02:49:00Z</cp:lastPrinted>
  <dcterms:created xsi:type="dcterms:W3CDTF">2024-10-30T03:38:00Z</dcterms:created>
  <dcterms:modified xsi:type="dcterms:W3CDTF">2024-10-30T03:38:00Z</dcterms:modified>
</cp:coreProperties>
</file>